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E15D4" w14:textId="49507CE2" w:rsidR="008F10B2" w:rsidRPr="0027545F" w:rsidRDefault="005B328B" w:rsidP="008F10B2">
      <w:pPr>
        <w:ind w:left="0" w:firstLine="0"/>
        <w:jc w:val="center"/>
        <w:rPr>
          <w:rFonts w:ascii="Arial" w:hAnsi="Arial" w:cs="Arial"/>
          <w:b/>
          <w:sz w:val="20"/>
          <w:lang w:val="lt-LT"/>
        </w:rPr>
      </w:pPr>
      <w:r>
        <w:rPr>
          <w:rFonts w:ascii="Arial" w:hAnsi="Arial" w:cs="Arial"/>
          <w:b/>
          <w:sz w:val="20"/>
          <w:lang w:val="lt-LT"/>
        </w:rPr>
        <w:t xml:space="preserve">LITGRID AB </w:t>
      </w:r>
      <w:r w:rsidR="005545FF" w:rsidRPr="005545FF">
        <w:rPr>
          <w:rFonts w:ascii="Arial" w:hAnsi="Arial" w:cs="Arial"/>
          <w:b/>
          <w:sz w:val="20"/>
          <w:lang w:val="lt-LT"/>
        </w:rPr>
        <w:t>PROJEKTAVIMO PASLAUGŲ PIRKIMO</w:t>
      </w:r>
      <w:r w:rsidR="008F10B2" w:rsidRPr="0027545F">
        <w:rPr>
          <w:rFonts w:ascii="Arial" w:hAnsi="Arial" w:cs="Arial"/>
          <w:b/>
          <w:sz w:val="20"/>
          <w:lang w:val="lt-LT"/>
        </w:rPr>
        <w:t xml:space="preserve"> SUTARTIS</w:t>
      </w:r>
    </w:p>
    <w:p w14:paraId="0EE84CBF" w14:textId="77777777" w:rsidR="008F10B2" w:rsidRPr="0027545F" w:rsidRDefault="008F10B2" w:rsidP="008F10B2">
      <w:pPr>
        <w:ind w:left="0" w:firstLine="0"/>
        <w:jc w:val="center"/>
        <w:rPr>
          <w:rFonts w:ascii="Arial" w:hAnsi="Arial" w:cs="Arial"/>
          <w:b/>
          <w:sz w:val="20"/>
          <w:lang w:val="lt-LT"/>
        </w:rPr>
      </w:pPr>
      <w:r w:rsidRPr="0027545F">
        <w:rPr>
          <w:rFonts w:ascii="Arial" w:hAnsi="Arial" w:cs="Arial"/>
          <w:b/>
          <w:sz w:val="20"/>
          <w:lang w:val="lt-LT"/>
        </w:rPr>
        <w:t>Investicinio projekto Nr. PLKK23364</w:t>
      </w:r>
    </w:p>
    <w:p w14:paraId="00D4EFFE" w14:textId="27814732" w:rsidR="008F10B2" w:rsidRPr="0027545F" w:rsidRDefault="008963F4" w:rsidP="008963F4">
      <w:pPr>
        <w:tabs>
          <w:tab w:val="left" w:pos="6960"/>
        </w:tabs>
        <w:ind w:left="0" w:firstLine="0"/>
        <w:jc w:val="center"/>
        <w:rPr>
          <w:rFonts w:ascii="Arial" w:hAnsi="Arial" w:cs="Arial"/>
          <w:sz w:val="20"/>
          <w:lang w:val="lt-LT"/>
        </w:rPr>
      </w:pPr>
      <w:r w:rsidRPr="008963F4">
        <w:rPr>
          <w:rFonts w:ascii="Arial" w:hAnsi="Arial" w:cs="Arial"/>
          <w:sz w:val="20"/>
          <w:lang w:val="lt-LT"/>
        </w:rPr>
        <w:t>[</w:t>
      </w:r>
      <w:r w:rsidRPr="008963F4">
        <w:rPr>
          <w:rFonts w:ascii="Arial" w:hAnsi="Arial" w:cs="Arial"/>
          <w:sz w:val="20"/>
          <w:highlight w:val="yellow"/>
          <w:lang w:val="lt-LT"/>
        </w:rPr>
        <w:t>Data</w:t>
      </w:r>
      <w:r w:rsidRPr="008963F4">
        <w:rPr>
          <w:rFonts w:ascii="Arial" w:hAnsi="Arial" w:cs="Arial"/>
          <w:sz w:val="20"/>
          <w:lang w:val="lt-LT"/>
        </w:rPr>
        <w:t>],</w:t>
      </w:r>
      <w:r>
        <w:rPr>
          <w:rFonts w:ascii="Arial" w:hAnsi="Arial" w:cs="Arial"/>
          <w:color w:val="0070C0"/>
          <w:sz w:val="20"/>
          <w:lang w:val="lt-LT"/>
        </w:rPr>
        <w:t xml:space="preserve"> </w:t>
      </w:r>
      <w:r w:rsidR="008F10B2" w:rsidRPr="0027545F">
        <w:rPr>
          <w:rFonts w:ascii="Arial" w:hAnsi="Arial" w:cs="Arial"/>
          <w:sz w:val="20"/>
          <w:lang w:val="lt-LT"/>
        </w:rPr>
        <w:t>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DC5D6B"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Manerheimo g. 8, LT-05131 Vilnius, duomenys apie bendrovę kaupiami ir saugomi Lietuvos Respublikos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w:t>
      </w:r>
      <w:proofErr w:type="spellStart"/>
      <w:r w:rsidRPr="00E35DD4">
        <w:rPr>
          <w:rFonts w:ascii="Arial" w:hAnsi="Arial" w:cs="Arial"/>
          <w:bCs/>
          <w:sz w:val="20"/>
          <w:highlight w:val="yellow"/>
          <w:lang w:val="lt-LT"/>
        </w:rPr>
        <w:t>ios</w:t>
      </w:r>
      <w:proofErr w:type="spellEnd"/>
      <w:r w:rsidRPr="00E35DD4">
        <w:rPr>
          <w:rFonts w:ascii="Arial" w:hAnsi="Arial" w:cs="Arial"/>
          <w:bCs/>
          <w:sz w:val="20"/>
          <w:highlight w:val="yellow"/>
          <w:lang w:val="lt-LT"/>
        </w:rPr>
        <w:t>)</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vienos pusės ir</w:t>
      </w:r>
    </w:p>
    <w:p w14:paraId="1CE31227" w14:textId="000B140F" w:rsidR="00066A4B" w:rsidRPr="00DC5D6B" w:rsidRDefault="00066A4B" w:rsidP="00DC5D6B">
      <w:pPr>
        <w:spacing w:after="240"/>
        <w:ind w:left="0" w:firstLine="0"/>
        <w:jc w:val="both"/>
        <w:rPr>
          <w:rFonts w:ascii="Arial" w:hAnsi="Arial" w:cs="Arial"/>
          <w:bCs/>
          <w:sz w:val="20"/>
          <w:lang w:val="lt-LT"/>
        </w:rPr>
      </w:pPr>
      <w:r w:rsidRPr="00DC5D6B">
        <w:rPr>
          <w:rFonts w:ascii="Arial" w:hAnsi="Arial" w:cs="Arial"/>
          <w:bCs/>
          <w:sz w:val="20"/>
          <w:lang w:val="lt-LT"/>
        </w:rPr>
        <w:t>[</w:t>
      </w:r>
      <w:r w:rsidRPr="00E35DD4">
        <w:rPr>
          <w:rFonts w:ascii="Arial" w:hAnsi="Arial" w:cs="Arial"/>
          <w:b/>
          <w:sz w:val="20"/>
          <w:highlight w:val="yellow"/>
          <w:lang w:val="lt-LT"/>
        </w:rPr>
        <w:t>Projektuotojo pavadinimas</w:t>
      </w:r>
      <w:r w:rsidRPr="00DC5D6B">
        <w:rPr>
          <w:rFonts w:ascii="Arial" w:hAnsi="Arial" w:cs="Arial"/>
          <w:bCs/>
          <w:sz w:val="20"/>
          <w:lang w:val="lt-LT"/>
        </w:rPr>
        <w:t>] (toliau – Projektuotojas), pagal [</w:t>
      </w:r>
      <w:sdt>
        <w:sdtPr>
          <w:rPr>
            <w:rFonts w:ascii="Arial" w:hAnsi="Arial" w:cs="Arial"/>
            <w:bCs/>
            <w:sz w:val="20"/>
            <w:highlight w:val="yellow"/>
            <w:lang w:val="lt-LT"/>
          </w:rPr>
          <w:id w:val="-1019937189"/>
          <w:placeholder>
            <w:docPart w:val="72E520E743224F079974C1D4E0C0C27F"/>
          </w:placeholder>
          <w:text/>
        </w:sdtPr>
        <w:sdtContent>
          <w:r w:rsidRPr="00E35DD4">
            <w:rPr>
              <w:rFonts w:ascii="Arial" w:hAnsi="Arial" w:cs="Arial"/>
              <w:bCs/>
              <w:sz w:val="20"/>
              <w:highlight w:val="yellow"/>
              <w:lang w:val="lt-LT"/>
            </w:rPr>
            <w:t>Lietuvos</w:t>
          </w:r>
        </w:sdtContent>
      </w:sdt>
      <w:r w:rsidRPr="00E35DD4">
        <w:rPr>
          <w:rFonts w:ascii="Arial" w:hAnsi="Arial" w:cs="Arial"/>
          <w:bCs/>
          <w:sz w:val="20"/>
          <w:highlight w:val="yellow"/>
          <w:lang w:val="lt-LT"/>
        </w:rPr>
        <w:t xml:space="preserve"> Respublikos</w:t>
      </w:r>
      <w:r w:rsidRPr="00DC5D6B">
        <w:rPr>
          <w:rFonts w:ascii="Arial" w:hAnsi="Arial" w:cs="Arial"/>
          <w:bCs/>
          <w:sz w:val="20"/>
          <w:lang w:val="lt-LT"/>
        </w:rPr>
        <w:t>] įstatymus įsteigta ir veikianti įmonė, juridinio asmens kodas [</w:t>
      </w:r>
      <w:r w:rsidRPr="00E35DD4">
        <w:rPr>
          <w:rFonts w:ascii="Arial" w:hAnsi="Arial" w:cs="Arial"/>
          <w:bCs/>
          <w:sz w:val="20"/>
          <w:highlight w:val="yellow"/>
          <w:lang w:val="lt-LT"/>
        </w:rPr>
        <w:t>kodas</w:t>
      </w:r>
      <w:r w:rsidRPr="00DC5D6B">
        <w:rPr>
          <w:rFonts w:ascii="Arial" w:hAnsi="Arial" w:cs="Arial"/>
          <w:bCs/>
          <w:sz w:val="20"/>
          <w:lang w:val="lt-LT"/>
        </w:rPr>
        <w:t>], kurios registruota buveinė yra [</w:t>
      </w:r>
      <w:r w:rsidRPr="00E35DD4">
        <w:rPr>
          <w:rFonts w:ascii="Arial" w:hAnsi="Arial" w:cs="Arial"/>
          <w:bCs/>
          <w:sz w:val="20"/>
          <w:highlight w:val="yellow"/>
          <w:lang w:val="lt-LT"/>
        </w:rPr>
        <w:t>adresas]</w:t>
      </w:r>
      <w:r w:rsidRPr="00DC5D6B">
        <w:rPr>
          <w:rFonts w:ascii="Arial" w:hAnsi="Arial" w:cs="Arial"/>
          <w:bCs/>
          <w:sz w:val="20"/>
          <w:lang w:val="lt-LT"/>
        </w:rPr>
        <w:t>, duomenys apie bendrovę kaupiami ir saugomi [</w:t>
      </w:r>
      <w:r w:rsidRPr="00E35DD4">
        <w:rPr>
          <w:rFonts w:ascii="Arial" w:hAnsi="Arial" w:cs="Arial"/>
          <w:bCs/>
          <w:sz w:val="20"/>
          <w:highlight w:val="yellow"/>
          <w:lang w:val="lt-LT"/>
        </w:rPr>
        <w:t>Lietuvos Respublikos</w:t>
      </w:r>
      <w:r w:rsidRPr="00DC5D6B">
        <w:rPr>
          <w:rFonts w:ascii="Arial" w:hAnsi="Arial" w:cs="Arial"/>
          <w:bCs/>
          <w:sz w:val="20"/>
          <w:lang w:val="lt-LT"/>
        </w:rPr>
        <w:t>]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w:t>
      </w:r>
      <w:proofErr w:type="spellStart"/>
      <w:r w:rsidRPr="00E35DD4">
        <w:rPr>
          <w:rFonts w:ascii="Arial" w:hAnsi="Arial" w:cs="Arial"/>
          <w:bCs/>
          <w:sz w:val="20"/>
          <w:highlight w:val="yellow"/>
          <w:lang w:val="lt-LT"/>
        </w:rPr>
        <w:t>ios</w:t>
      </w:r>
      <w:proofErr w:type="spellEnd"/>
      <w:r w:rsidRPr="00E35DD4">
        <w:rPr>
          <w:rFonts w:ascii="Arial" w:hAnsi="Arial" w:cs="Arial"/>
          <w:bCs/>
          <w:sz w:val="20"/>
          <w:highlight w:val="yellow"/>
          <w:lang w:val="lt-LT"/>
        </w:rPr>
        <w:t>)</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kitos pusės,</w:t>
      </w:r>
    </w:p>
    <w:p w14:paraId="4E3C1784" w14:textId="1B489601" w:rsidR="00066A4B" w:rsidRPr="00DC5D6B" w:rsidRDefault="00DC5D6B" w:rsidP="00066A4B">
      <w:pPr>
        <w:spacing w:after="240"/>
        <w:ind w:left="0" w:firstLine="0"/>
        <w:jc w:val="both"/>
        <w:rPr>
          <w:rFonts w:ascii="Arial" w:hAnsi="Arial" w:cs="Arial"/>
          <w:bCs/>
          <w:sz w:val="20"/>
          <w:lang w:val="lt-LT"/>
        </w:rPr>
      </w:pPr>
      <w:r>
        <w:rPr>
          <w:rFonts w:ascii="Arial" w:hAnsi="Arial" w:cs="Arial"/>
          <w:bCs/>
          <w:sz w:val="20"/>
          <w:lang w:val="lt-LT"/>
        </w:rPr>
        <w:t>t</w:t>
      </w:r>
      <w:r w:rsidR="00066A4B" w:rsidRPr="00DC5D6B">
        <w:rPr>
          <w:rFonts w:ascii="Arial" w:hAnsi="Arial" w:cs="Arial"/>
          <w:bCs/>
          <w:sz w:val="20"/>
          <w:lang w:val="lt-LT"/>
        </w:rPr>
        <w:t>oliau abi kartu vadinamos „Šalimis“, o kiekviena atskirai „Šalimi“, atsižvelgdamos į tai, kad Projektuotojas laimėjo Užsakovo skelbtą [</w:t>
      </w:r>
      <w:r w:rsidR="00066A4B" w:rsidRPr="00E35DD4">
        <w:rPr>
          <w:rFonts w:ascii="Arial" w:hAnsi="Arial" w:cs="Arial"/>
          <w:bCs/>
          <w:sz w:val="20"/>
          <w:highlight w:val="yellow"/>
          <w:lang w:val="lt-LT"/>
        </w:rPr>
        <w:t>pirkimo pavadinimas</w:t>
      </w:r>
      <w:r w:rsidR="00066A4B" w:rsidRPr="00DC5D6B">
        <w:rPr>
          <w:rFonts w:ascii="Arial" w:hAnsi="Arial" w:cs="Arial"/>
          <w:bCs/>
          <w:sz w:val="20"/>
          <w:lang w:val="lt-LT"/>
        </w:rPr>
        <w:t>] pirkimą</w:t>
      </w:r>
      <w:r w:rsidR="00E35DD4">
        <w:rPr>
          <w:rFonts w:ascii="Arial" w:hAnsi="Arial" w:cs="Arial"/>
          <w:bCs/>
          <w:sz w:val="20"/>
          <w:lang w:val="lt-LT"/>
        </w:rPr>
        <w:t xml:space="preserve"> Nr. [</w:t>
      </w:r>
      <w:r w:rsidR="00E35DD4" w:rsidRPr="00E35DD4">
        <w:rPr>
          <w:rFonts w:ascii="Arial" w:hAnsi="Arial" w:cs="Arial"/>
          <w:bCs/>
          <w:sz w:val="20"/>
          <w:highlight w:val="yellow"/>
          <w:lang w:val="lt-LT"/>
        </w:rPr>
        <w:t>numeris</w:t>
      </w:r>
      <w:r w:rsidR="00E35DD4">
        <w:rPr>
          <w:rFonts w:ascii="Arial" w:hAnsi="Arial" w:cs="Arial"/>
          <w:bCs/>
          <w:sz w:val="20"/>
          <w:lang w:val="lt-LT"/>
        </w:rPr>
        <w:t>]</w:t>
      </w:r>
      <w:r w:rsidR="00066A4B" w:rsidRPr="00DC5D6B">
        <w:rPr>
          <w:rFonts w:ascii="Arial" w:hAnsi="Arial" w:cs="Arial"/>
          <w:bCs/>
          <w:sz w:val="20"/>
          <w:lang w:val="lt-LT"/>
        </w:rPr>
        <w:t>, sudarė šią projektavimo</w:t>
      </w:r>
      <w:r w:rsidR="00D95DA1" w:rsidRPr="00DC5D6B">
        <w:rPr>
          <w:rFonts w:ascii="Arial" w:hAnsi="Arial" w:cs="Arial"/>
          <w:bCs/>
          <w:sz w:val="20"/>
          <w:lang w:val="lt-LT"/>
        </w:rPr>
        <w:t xml:space="preserve"> </w:t>
      </w:r>
      <w:r w:rsidR="00D95DA1">
        <w:rPr>
          <w:rFonts w:ascii="Arial" w:hAnsi="Arial" w:cs="Arial"/>
          <w:bCs/>
          <w:sz w:val="20"/>
          <w:lang w:val="lt-LT"/>
        </w:rPr>
        <w:t xml:space="preserve">paslaugų </w:t>
      </w:r>
      <w:r w:rsidR="00066A4B" w:rsidRPr="00DC5D6B">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306C4EFD"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Default="0053567B" w:rsidP="0053567B">
      <w:pPr>
        <w:spacing w:after="240"/>
        <w:ind w:left="0" w:firstLine="0"/>
        <w:jc w:val="center"/>
        <w:rPr>
          <w:rFonts w:ascii="Arial" w:hAnsi="Arial" w:cs="Arial"/>
          <w:b/>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26352763" w:rsidR="00F10E63" w:rsidRPr="007426CD" w:rsidRDefault="00F10E63" w:rsidP="00123CF4">
      <w:pPr>
        <w:pStyle w:val="ListParagraph"/>
        <w:numPr>
          <w:ilvl w:val="1"/>
          <w:numId w:val="4"/>
        </w:numPr>
        <w:spacing w:before="0"/>
        <w:rPr>
          <w:rFonts w:ascii="Arial" w:hAnsi="Arial" w:cs="Arial"/>
          <w:bCs/>
          <w:szCs w:val="20"/>
          <w:lang w:val="lt-LT"/>
        </w:rPr>
      </w:pPr>
      <w:r w:rsidRPr="007426CD">
        <w:rPr>
          <w:rFonts w:ascii="Arial" w:hAnsi="Arial" w:cs="Arial"/>
          <w:bCs/>
          <w:szCs w:val="20"/>
          <w:lang w:val="lt-LT"/>
        </w:rPr>
        <w:t>Ši Sutartis sudaryta įgyvendinant investicinį projektą</w:t>
      </w:r>
      <w:r w:rsidR="00CC5F50">
        <w:rPr>
          <w:rFonts w:ascii="Arial" w:hAnsi="Arial" w:cs="Arial"/>
          <w:bCs/>
          <w:szCs w:val="20"/>
          <w:lang w:val="lt-LT"/>
        </w:rPr>
        <w:t xml:space="preserve"> </w:t>
      </w:r>
      <w:r w:rsidR="00CF25B0">
        <w:rPr>
          <w:rFonts w:ascii="Arial" w:hAnsi="Arial" w:cs="Arial"/>
          <w:bCs/>
          <w:szCs w:val="20"/>
          <w:lang w:val="lt-LT"/>
        </w:rPr>
        <w:t>„</w:t>
      </w:r>
      <w:r w:rsidR="00CC5F50">
        <w:rPr>
          <w:rFonts w:ascii="Arial" w:hAnsi="Arial" w:cs="Arial"/>
          <w:bCs/>
          <w:szCs w:val="20"/>
          <w:lang w:val="lt-LT"/>
        </w:rPr>
        <w:t>LitPol</w:t>
      </w:r>
      <w:r w:rsidR="002246C7">
        <w:rPr>
          <w:rFonts w:ascii="Arial" w:hAnsi="Arial" w:cs="Arial"/>
          <w:bCs/>
          <w:szCs w:val="20"/>
          <w:lang w:val="lt-LT"/>
        </w:rPr>
        <w:t xml:space="preserve"> Link jungties pertvarkymas po sinchronizacijos</w:t>
      </w:r>
      <w:r w:rsidR="00CF25B0">
        <w:rPr>
          <w:rFonts w:ascii="Arial" w:hAnsi="Arial" w:cs="Arial"/>
          <w:bCs/>
          <w:szCs w:val="20"/>
          <w:lang w:val="lt-LT"/>
        </w:rPr>
        <w:t>“</w:t>
      </w:r>
      <w:r w:rsidR="002246C7">
        <w:rPr>
          <w:rFonts w:ascii="Arial" w:hAnsi="Arial" w:cs="Arial"/>
          <w:bCs/>
          <w:szCs w:val="20"/>
          <w:lang w:val="lt-LT"/>
        </w:rPr>
        <w:t xml:space="preserve">, </w:t>
      </w:r>
      <w:proofErr w:type="spellStart"/>
      <w:r w:rsidR="00FB4617">
        <w:rPr>
          <w:rFonts w:ascii="Arial" w:hAnsi="Arial" w:cs="Arial"/>
          <w:bCs/>
          <w:szCs w:val="20"/>
          <w:lang w:val="lt-LT"/>
        </w:rPr>
        <w:t>inv</w:t>
      </w:r>
      <w:proofErr w:type="spellEnd"/>
      <w:r w:rsidR="00FB4617">
        <w:rPr>
          <w:rFonts w:ascii="Arial" w:hAnsi="Arial" w:cs="Arial"/>
          <w:bCs/>
          <w:szCs w:val="20"/>
          <w:lang w:val="lt-LT"/>
        </w:rPr>
        <w:t xml:space="preserve">. projekto </w:t>
      </w:r>
      <w:r w:rsidR="002246C7">
        <w:rPr>
          <w:rFonts w:ascii="Arial" w:hAnsi="Arial" w:cs="Arial"/>
          <w:bCs/>
          <w:szCs w:val="20"/>
          <w:lang w:val="lt-LT"/>
        </w:rPr>
        <w:t>Nr. PLKK233</w:t>
      </w:r>
      <w:r w:rsidR="00FB4617">
        <w:rPr>
          <w:rFonts w:ascii="Arial" w:hAnsi="Arial" w:cs="Arial"/>
          <w:bCs/>
          <w:szCs w:val="20"/>
          <w:lang w:val="lt-LT"/>
        </w:rPr>
        <w:t>64</w:t>
      </w:r>
      <w:r w:rsidRPr="007426CD">
        <w:rPr>
          <w:rFonts w:ascii="Arial" w:hAnsi="Arial" w:cs="Arial"/>
          <w:bCs/>
          <w:szCs w:val="20"/>
          <w:lang w:val="lt-LT"/>
        </w:rPr>
        <w:t>.</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364F085E" w14:textId="091F7681" w:rsidR="00C41D65" w:rsidRDefault="00735C51"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Paslaugų suteikimas apima šiuos</w:t>
      </w:r>
      <w:r w:rsidR="00F64673">
        <w:rPr>
          <w:rFonts w:ascii="Arial" w:hAnsi="Arial" w:cs="Arial"/>
          <w:bCs/>
          <w:szCs w:val="20"/>
          <w:lang w:val="lt-LT"/>
        </w:rPr>
        <w:t xml:space="preserve"> </w:t>
      </w:r>
      <w:r w:rsidR="001F0053">
        <w:rPr>
          <w:rFonts w:ascii="Arial" w:hAnsi="Arial" w:cs="Arial"/>
          <w:bCs/>
          <w:szCs w:val="20"/>
          <w:lang w:val="lt-LT"/>
        </w:rPr>
        <w:t>Objekt</w:t>
      </w:r>
      <w:r>
        <w:rPr>
          <w:rFonts w:ascii="Arial" w:hAnsi="Arial" w:cs="Arial"/>
          <w:bCs/>
          <w:szCs w:val="20"/>
          <w:lang w:val="lt-LT"/>
        </w:rPr>
        <w:t>us</w:t>
      </w:r>
      <w:r w:rsidR="00F86403">
        <w:rPr>
          <w:rFonts w:ascii="Arial" w:hAnsi="Arial" w:cs="Arial"/>
          <w:bCs/>
          <w:szCs w:val="20"/>
          <w:lang w:val="lt-LT"/>
        </w:rPr>
        <w:t>:</w:t>
      </w:r>
    </w:p>
    <w:p w14:paraId="33F702C9" w14:textId="628414B1" w:rsidR="00F86403" w:rsidRDefault="008E2CBE" w:rsidP="00AF5257">
      <w:pPr>
        <w:pStyle w:val="ListParagraph"/>
        <w:numPr>
          <w:ilvl w:val="2"/>
          <w:numId w:val="7"/>
        </w:numPr>
        <w:spacing w:before="0"/>
        <w:ind w:left="1134" w:hanging="568"/>
        <w:rPr>
          <w:rFonts w:ascii="Arial" w:hAnsi="Arial" w:cs="Arial"/>
          <w:bCs/>
          <w:szCs w:val="20"/>
          <w:lang w:val="lt-LT"/>
        </w:rPr>
      </w:pPr>
      <w:bookmarkStart w:id="0" w:name="_Ref176423429"/>
      <w:r w:rsidRPr="008E2CBE">
        <w:rPr>
          <w:rFonts w:ascii="Arial" w:hAnsi="Arial" w:cs="Arial"/>
          <w:bCs/>
          <w:szCs w:val="20"/>
          <w:lang w:val="lt-LT"/>
        </w:rPr>
        <w:t>440/330/10 kV Alytaus transformatorių pastot</w:t>
      </w:r>
      <w:r w:rsidR="006846FC">
        <w:rPr>
          <w:rFonts w:ascii="Arial" w:hAnsi="Arial" w:cs="Arial"/>
          <w:bCs/>
          <w:szCs w:val="20"/>
          <w:lang w:val="lt-LT"/>
        </w:rPr>
        <w:t>ę</w:t>
      </w:r>
      <w:r w:rsidRPr="008E2CBE">
        <w:rPr>
          <w:rFonts w:ascii="Arial" w:hAnsi="Arial" w:cs="Arial"/>
          <w:bCs/>
          <w:szCs w:val="20"/>
          <w:lang w:val="lt-LT"/>
        </w:rPr>
        <w:t>, adresu Lankų g. 45, Butrimiškių k., Alytaus rajonas</w:t>
      </w:r>
      <w:r w:rsidR="00F46DCB">
        <w:rPr>
          <w:rFonts w:ascii="Arial" w:hAnsi="Arial" w:cs="Arial"/>
          <w:bCs/>
          <w:szCs w:val="20"/>
          <w:lang w:val="lt-LT"/>
        </w:rPr>
        <w:t>;</w:t>
      </w:r>
      <w:bookmarkEnd w:id="0"/>
    </w:p>
    <w:p w14:paraId="79DA180C" w14:textId="2332E1DA" w:rsidR="00F46DCB" w:rsidRDefault="006846FC" w:rsidP="00AF5257">
      <w:pPr>
        <w:pStyle w:val="ListParagraph"/>
        <w:numPr>
          <w:ilvl w:val="2"/>
          <w:numId w:val="7"/>
        </w:numPr>
        <w:spacing w:before="0"/>
        <w:ind w:left="1134" w:hanging="568"/>
        <w:rPr>
          <w:rFonts w:ascii="Arial" w:hAnsi="Arial" w:cs="Arial"/>
          <w:bCs/>
          <w:szCs w:val="20"/>
          <w:lang w:val="lt-LT"/>
        </w:rPr>
      </w:pPr>
      <w:bookmarkStart w:id="1" w:name="_Ref176423438"/>
      <w:r w:rsidRPr="006846FC">
        <w:rPr>
          <w:rFonts w:ascii="Arial" w:hAnsi="Arial" w:cs="Arial"/>
          <w:bCs/>
          <w:szCs w:val="20"/>
          <w:lang w:val="lt-LT"/>
        </w:rPr>
        <w:t>440/330/10 kV Alytaus transformatorių pastot</w:t>
      </w:r>
      <w:r>
        <w:rPr>
          <w:rFonts w:ascii="Arial" w:hAnsi="Arial" w:cs="Arial"/>
          <w:bCs/>
          <w:szCs w:val="20"/>
          <w:lang w:val="lt-LT"/>
        </w:rPr>
        <w:t>ę</w:t>
      </w:r>
      <w:r w:rsidRPr="006846FC">
        <w:rPr>
          <w:rFonts w:ascii="Arial" w:hAnsi="Arial" w:cs="Arial"/>
          <w:bCs/>
          <w:szCs w:val="20"/>
          <w:lang w:val="lt-LT"/>
        </w:rPr>
        <w:t>, adresu Lankų g. 45, Butrimiškių k., Alytaus rajonas</w:t>
      </w:r>
      <w:r w:rsidR="001F0053">
        <w:rPr>
          <w:rFonts w:ascii="Arial" w:hAnsi="Arial" w:cs="Arial"/>
          <w:bCs/>
          <w:szCs w:val="20"/>
          <w:lang w:val="lt-LT"/>
        </w:rPr>
        <w:t>.</w:t>
      </w:r>
      <w:bookmarkEnd w:id="1"/>
    </w:p>
    <w:p w14:paraId="299A0E86" w14:textId="04D1C741" w:rsidR="0013365D" w:rsidRDefault="00A01D11" w:rsidP="0013365D">
      <w:pPr>
        <w:pStyle w:val="ListParagraph"/>
        <w:numPr>
          <w:ilvl w:val="1"/>
          <w:numId w:val="4"/>
        </w:numPr>
        <w:spacing w:before="0"/>
        <w:rPr>
          <w:rFonts w:ascii="Arial" w:hAnsi="Arial" w:cs="Arial"/>
          <w:bCs/>
          <w:szCs w:val="20"/>
          <w:lang w:val="lt-LT"/>
        </w:rPr>
      </w:pPr>
      <w:r w:rsidRPr="00A01D11">
        <w:rPr>
          <w:rFonts w:ascii="Arial" w:hAnsi="Arial" w:cs="Arial"/>
          <w:bCs/>
          <w:szCs w:val="20"/>
          <w:lang w:val="lt-LT"/>
        </w:rPr>
        <w:t>Projektuotojas</w:t>
      </w:r>
      <w:r w:rsidR="005B32B5">
        <w:rPr>
          <w:rFonts w:ascii="Arial" w:hAnsi="Arial" w:cs="Arial"/>
          <w:bCs/>
          <w:szCs w:val="20"/>
          <w:lang w:val="lt-LT"/>
        </w:rPr>
        <w:t>,</w:t>
      </w:r>
      <w:r w:rsidR="000D3BAB">
        <w:rPr>
          <w:rFonts w:ascii="Arial" w:hAnsi="Arial" w:cs="Arial"/>
          <w:bCs/>
          <w:szCs w:val="20"/>
          <w:lang w:val="lt-LT"/>
        </w:rPr>
        <w:t xml:space="preserve"> vadova</w:t>
      </w:r>
      <w:r w:rsidR="00A25588">
        <w:rPr>
          <w:rFonts w:ascii="Arial" w:hAnsi="Arial" w:cs="Arial"/>
          <w:bCs/>
          <w:szCs w:val="20"/>
          <w:lang w:val="lt-LT"/>
        </w:rPr>
        <w:t>ujantis</w:t>
      </w:r>
      <w:r w:rsidR="005B32B5">
        <w:rPr>
          <w:rFonts w:ascii="Arial" w:hAnsi="Arial" w:cs="Arial"/>
          <w:bCs/>
          <w:szCs w:val="20"/>
          <w:lang w:val="lt-LT"/>
        </w:rPr>
        <w:t xml:space="preserve"> </w:t>
      </w:r>
      <w:r w:rsidR="005B32B5" w:rsidRPr="00A01D11">
        <w:rPr>
          <w:rFonts w:ascii="Arial" w:hAnsi="Arial" w:cs="Arial"/>
          <w:bCs/>
          <w:szCs w:val="20"/>
          <w:lang w:val="lt-LT"/>
        </w:rPr>
        <w:t>šioje Sutartyje nurodytomis sąlygomis ir tvarka</w:t>
      </w:r>
      <w:r w:rsidR="005B32B5">
        <w:rPr>
          <w:rFonts w:ascii="Arial" w:hAnsi="Arial" w:cs="Arial"/>
          <w:bCs/>
          <w:szCs w:val="20"/>
          <w:lang w:val="lt-LT"/>
        </w:rPr>
        <w:t xml:space="preserve"> bei</w:t>
      </w:r>
      <w:r w:rsidR="00A25588">
        <w:rPr>
          <w:rFonts w:ascii="Arial" w:hAnsi="Arial" w:cs="Arial"/>
          <w:bCs/>
          <w:szCs w:val="20"/>
          <w:lang w:val="lt-LT"/>
        </w:rPr>
        <w:t xml:space="preserve"> Technine užduotimi</w:t>
      </w:r>
      <w:r w:rsidR="009D1D45">
        <w:rPr>
          <w:rFonts w:ascii="Arial" w:hAnsi="Arial" w:cs="Arial"/>
          <w:bCs/>
          <w:szCs w:val="20"/>
          <w:lang w:val="lt-LT"/>
        </w:rPr>
        <w:t>,</w:t>
      </w:r>
      <w:r w:rsidRPr="00A01D11">
        <w:rPr>
          <w:rFonts w:ascii="Arial" w:hAnsi="Arial" w:cs="Arial"/>
          <w:bCs/>
          <w:szCs w:val="20"/>
          <w:lang w:val="lt-LT"/>
        </w:rPr>
        <w:t xml:space="preserve"> įsipareigoja Užsakovui suteikti Paslaugas</w:t>
      </w:r>
      <w:r w:rsidR="006A2916">
        <w:rPr>
          <w:rFonts w:ascii="Arial" w:hAnsi="Arial" w:cs="Arial"/>
          <w:bCs/>
          <w:szCs w:val="20"/>
          <w:lang w:val="lt-LT"/>
        </w:rPr>
        <w:t xml:space="preserve"> ir parengti,</w:t>
      </w:r>
      <w:r w:rsidR="006A2916" w:rsidRPr="006A2916">
        <w:rPr>
          <w:rFonts w:ascii="Arial" w:hAnsi="Arial" w:cs="Arial"/>
          <w:bCs/>
          <w:szCs w:val="20"/>
          <w:lang w:val="lt-LT"/>
        </w:rPr>
        <w:t xml:space="preserve"> įskaitant, bet neapsiribojant</w:t>
      </w:r>
      <w:r w:rsidR="001D242A">
        <w:rPr>
          <w:rFonts w:ascii="Arial" w:hAnsi="Arial" w:cs="Arial"/>
          <w:bCs/>
          <w:szCs w:val="20"/>
          <w:lang w:val="lt-LT"/>
        </w:rPr>
        <w:t>:</w:t>
      </w:r>
    </w:p>
    <w:p w14:paraId="4218024E" w14:textId="77777777" w:rsidR="00AF5257" w:rsidRPr="00AF5257" w:rsidRDefault="0013365D" w:rsidP="00AF5257">
      <w:pPr>
        <w:pStyle w:val="ListParagraph"/>
        <w:numPr>
          <w:ilvl w:val="2"/>
          <w:numId w:val="8"/>
        </w:numPr>
        <w:tabs>
          <w:tab w:val="left" w:pos="1134"/>
        </w:tabs>
        <w:ind w:left="1134" w:hanging="567"/>
        <w:rPr>
          <w:rFonts w:ascii="Arial" w:hAnsi="Arial" w:cs="Arial"/>
          <w:bCs/>
          <w:szCs w:val="20"/>
          <w:lang w:val="lt-LT"/>
        </w:rPr>
      </w:pPr>
      <w:bookmarkStart w:id="2" w:name="_Ref176423461"/>
      <w:r w:rsidRPr="0013365D">
        <w:rPr>
          <w:rFonts w:ascii="Arial" w:hAnsi="Arial" w:cs="Arial"/>
          <w:bCs/>
          <w:lang w:val="lt-LT"/>
        </w:rPr>
        <w:t>atskirus pilnos apimties Techninius darbo projektus kiekvienai transformatorių pastotei:</w:t>
      </w:r>
    </w:p>
    <w:p w14:paraId="4AFE0EE7" w14:textId="511D4374" w:rsidR="00AF5257" w:rsidRPr="00AF5257" w:rsidRDefault="0013365D" w:rsidP="00AF5257">
      <w:pPr>
        <w:pStyle w:val="ListParagraph"/>
        <w:numPr>
          <w:ilvl w:val="3"/>
          <w:numId w:val="8"/>
        </w:numPr>
        <w:tabs>
          <w:tab w:val="left" w:pos="1134"/>
          <w:tab w:val="left" w:pos="1843"/>
        </w:tabs>
        <w:ind w:firstLine="54"/>
        <w:rPr>
          <w:rFonts w:ascii="Arial" w:hAnsi="Arial" w:cs="Arial"/>
          <w:bCs/>
          <w:szCs w:val="20"/>
          <w:lang w:val="lt-LT"/>
        </w:rPr>
      </w:pPr>
      <w:r w:rsidRPr="00E514A4">
        <w:rPr>
          <w:rFonts w:ascii="Arial" w:hAnsi="Arial" w:cs="Arial"/>
          <w:bCs/>
          <w:lang w:val="lt-LT"/>
        </w:rPr>
        <w:t>400/330/10 kV Alytaus transformatorių pastotei</w:t>
      </w:r>
      <w:r w:rsidR="00AF5257">
        <w:rPr>
          <w:rFonts w:ascii="Arial" w:hAnsi="Arial" w:cs="Arial"/>
          <w:bCs/>
          <w:lang w:val="lt-LT"/>
        </w:rPr>
        <w:t>;</w:t>
      </w:r>
    </w:p>
    <w:p w14:paraId="177DB81F" w14:textId="457CC5DE" w:rsidR="00351D4B" w:rsidRPr="00E514A4" w:rsidRDefault="0013365D" w:rsidP="00AF5257">
      <w:pPr>
        <w:pStyle w:val="ListParagraph"/>
        <w:numPr>
          <w:ilvl w:val="3"/>
          <w:numId w:val="8"/>
        </w:numPr>
        <w:tabs>
          <w:tab w:val="left" w:pos="1134"/>
          <w:tab w:val="left" w:pos="1843"/>
        </w:tabs>
        <w:ind w:firstLine="54"/>
        <w:rPr>
          <w:rFonts w:ascii="Arial" w:hAnsi="Arial" w:cs="Arial"/>
          <w:bCs/>
          <w:szCs w:val="20"/>
          <w:lang w:val="lt-LT"/>
        </w:rPr>
      </w:pPr>
      <w:r w:rsidRPr="00E514A4">
        <w:rPr>
          <w:rFonts w:ascii="Arial" w:hAnsi="Arial" w:cs="Arial"/>
          <w:bCs/>
          <w:lang w:val="lt-LT"/>
        </w:rPr>
        <w:t>330/100/10 kV Alytaus transformatorių pastotei</w:t>
      </w:r>
      <w:r w:rsidR="000E718F">
        <w:rPr>
          <w:rFonts w:ascii="Arial" w:hAnsi="Arial" w:cs="Arial"/>
          <w:bCs/>
          <w:lang w:val="lt-LT"/>
        </w:rPr>
        <w:t>.</w:t>
      </w:r>
      <w:bookmarkEnd w:id="2"/>
    </w:p>
    <w:p w14:paraId="2E1D92DE" w14:textId="0223A18C" w:rsidR="004216CC" w:rsidRPr="004216CC" w:rsidRDefault="0013365D" w:rsidP="00AF5257">
      <w:pPr>
        <w:pStyle w:val="ListParagraph"/>
        <w:numPr>
          <w:ilvl w:val="2"/>
          <w:numId w:val="8"/>
        </w:numPr>
        <w:tabs>
          <w:tab w:val="left" w:pos="1134"/>
        </w:tabs>
        <w:ind w:left="1134" w:hanging="567"/>
        <w:rPr>
          <w:rFonts w:ascii="Arial" w:hAnsi="Arial" w:cs="Arial"/>
          <w:bCs/>
          <w:szCs w:val="20"/>
          <w:lang w:val="lt-LT"/>
        </w:rPr>
      </w:pPr>
      <w:r w:rsidRPr="00351D4B">
        <w:rPr>
          <w:rFonts w:ascii="Arial" w:hAnsi="Arial" w:cs="Arial"/>
          <w:bCs/>
          <w:lang w:val="lt-LT"/>
        </w:rPr>
        <w:t xml:space="preserve">atnaujinti esamos 400 kV, 330 kV ir 10 kV dalių darbo projektų </w:t>
      </w:r>
      <w:r w:rsidR="000E7E10">
        <w:rPr>
          <w:rFonts w:ascii="Arial" w:hAnsi="Arial" w:cs="Arial"/>
          <w:bCs/>
          <w:lang w:val="lt-LT"/>
        </w:rPr>
        <w:t>r</w:t>
      </w:r>
      <w:r w:rsidR="000E7E10" w:rsidRPr="00351D4B">
        <w:rPr>
          <w:rFonts w:ascii="Arial" w:hAnsi="Arial" w:cs="Arial"/>
          <w:bCs/>
          <w:lang w:val="lt-LT"/>
        </w:rPr>
        <w:t xml:space="preserve">elinės </w:t>
      </w:r>
      <w:r w:rsidRPr="00351D4B">
        <w:rPr>
          <w:rFonts w:ascii="Arial" w:hAnsi="Arial" w:cs="Arial"/>
          <w:bCs/>
          <w:lang w:val="lt-LT"/>
        </w:rPr>
        <w:t>apsaugos ir automati</w:t>
      </w:r>
      <w:r w:rsidR="00BB7EA3">
        <w:rPr>
          <w:rFonts w:ascii="Arial" w:hAnsi="Arial" w:cs="Arial"/>
          <w:bCs/>
          <w:lang w:val="lt-LT"/>
        </w:rPr>
        <w:t>kos</w:t>
      </w:r>
      <w:r w:rsidR="003C5662">
        <w:rPr>
          <w:rFonts w:ascii="Arial" w:hAnsi="Arial" w:cs="Arial"/>
          <w:bCs/>
          <w:lang w:val="lt-LT"/>
        </w:rPr>
        <w:t xml:space="preserve"> (valdymo)</w:t>
      </w:r>
      <w:r w:rsidRPr="00351D4B">
        <w:rPr>
          <w:rFonts w:ascii="Arial" w:hAnsi="Arial" w:cs="Arial"/>
          <w:bCs/>
          <w:lang w:val="lt-LT"/>
        </w:rPr>
        <w:t xml:space="preserve"> dalis (esami darbo projektai redaguojamu formatu neegzistuoja)</w:t>
      </w:r>
      <w:r w:rsidR="00A0416E">
        <w:rPr>
          <w:rFonts w:ascii="Arial" w:hAnsi="Arial" w:cs="Arial"/>
          <w:bCs/>
          <w:lang w:val="lt-LT"/>
        </w:rPr>
        <w:t>.</w:t>
      </w:r>
    </w:p>
    <w:p w14:paraId="3EB49B98" w14:textId="49CEDB60" w:rsidR="00BF3792" w:rsidRPr="00BF3792" w:rsidRDefault="0013365D" w:rsidP="00AF5257">
      <w:pPr>
        <w:pStyle w:val="ListParagraph"/>
        <w:numPr>
          <w:ilvl w:val="2"/>
          <w:numId w:val="8"/>
        </w:numPr>
        <w:tabs>
          <w:tab w:val="left" w:pos="1134"/>
        </w:tabs>
        <w:ind w:left="1134" w:hanging="567"/>
        <w:rPr>
          <w:rFonts w:ascii="Arial" w:hAnsi="Arial" w:cs="Arial"/>
          <w:bCs/>
          <w:szCs w:val="20"/>
          <w:lang w:val="lt-LT"/>
        </w:rPr>
      </w:pPr>
      <w:r w:rsidRPr="004216CC">
        <w:rPr>
          <w:rFonts w:ascii="Arial" w:hAnsi="Arial" w:cs="Arial"/>
          <w:bCs/>
          <w:lang w:val="lt-LT"/>
        </w:rPr>
        <w:t>10/0,4 kV paskirstymo įrengini</w:t>
      </w:r>
      <w:r w:rsidR="0084452F">
        <w:rPr>
          <w:rFonts w:ascii="Arial" w:hAnsi="Arial" w:cs="Arial"/>
          <w:bCs/>
          <w:lang w:val="lt-LT"/>
        </w:rPr>
        <w:t>ų</w:t>
      </w:r>
      <w:r w:rsidRPr="004216CC">
        <w:rPr>
          <w:rFonts w:ascii="Arial" w:hAnsi="Arial" w:cs="Arial"/>
          <w:bCs/>
          <w:lang w:val="lt-LT"/>
        </w:rPr>
        <w:t xml:space="preserve"> ir jų </w:t>
      </w:r>
      <w:r w:rsidR="004216CC">
        <w:rPr>
          <w:rFonts w:ascii="Arial" w:hAnsi="Arial" w:cs="Arial"/>
          <w:bCs/>
          <w:lang w:val="lt-LT"/>
        </w:rPr>
        <w:t>relinės apsaugos ir automati</w:t>
      </w:r>
      <w:r w:rsidR="00BB7EA3">
        <w:rPr>
          <w:rFonts w:ascii="Arial" w:hAnsi="Arial" w:cs="Arial"/>
          <w:bCs/>
          <w:lang w:val="lt-LT"/>
        </w:rPr>
        <w:t>kos</w:t>
      </w:r>
      <w:r w:rsidR="00F66E21">
        <w:rPr>
          <w:rFonts w:ascii="Arial" w:hAnsi="Arial" w:cs="Arial"/>
          <w:bCs/>
          <w:lang w:val="lt-LT"/>
        </w:rPr>
        <w:t xml:space="preserve"> (valdymo)</w:t>
      </w:r>
      <w:r w:rsidR="004216CC">
        <w:rPr>
          <w:rFonts w:ascii="Arial" w:hAnsi="Arial" w:cs="Arial"/>
          <w:bCs/>
          <w:lang w:val="lt-LT"/>
        </w:rPr>
        <w:t>, kintamos srovės skydų ir nuolatinės srovės skydų</w:t>
      </w:r>
      <w:r w:rsidRPr="004216CC">
        <w:rPr>
          <w:rFonts w:ascii="Arial" w:hAnsi="Arial" w:cs="Arial"/>
          <w:bCs/>
          <w:lang w:val="lt-LT"/>
        </w:rPr>
        <w:t xml:space="preserve">, pagalbinių sistemų (priešgaisrinės siurblinės, lietaus nuotekų, alyvos sulaikymo sistema ir kt.) antrinėms grandinėms parengti naują Techninį darbo projektą (arba šie projektiniai sprendiniai gali būti įtraukti </w:t>
      </w:r>
      <w:r w:rsidR="00E853F4">
        <w:rPr>
          <w:rFonts w:ascii="Arial" w:hAnsi="Arial" w:cs="Arial"/>
          <w:bCs/>
          <w:lang w:val="lt-LT"/>
        </w:rPr>
        <w:fldChar w:fldCharType="begin"/>
      </w:r>
      <w:r w:rsidR="00E853F4">
        <w:rPr>
          <w:rFonts w:ascii="Arial" w:hAnsi="Arial" w:cs="Arial"/>
          <w:bCs/>
          <w:lang w:val="lt-LT"/>
        </w:rPr>
        <w:instrText xml:space="preserve"> REF _Ref176423461 \r \h </w:instrText>
      </w:r>
      <w:r w:rsidR="00E853F4">
        <w:rPr>
          <w:rFonts w:ascii="Arial" w:hAnsi="Arial" w:cs="Arial"/>
          <w:bCs/>
          <w:lang w:val="lt-LT"/>
        </w:rPr>
      </w:r>
      <w:r w:rsidR="00E853F4">
        <w:rPr>
          <w:rFonts w:ascii="Arial" w:hAnsi="Arial" w:cs="Arial"/>
          <w:bCs/>
          <w:lang w:val="lt-LT"/>
        </w:rPr>
        <w:fldChar w:fldCharType="separate"/>
      </w:r>
      <w:r w:rsidR="00E853F4">
        <w:rPr>
          <w:rFonts w:ascii="Arial" w:hAnsi="Arial" w:cs="Arial"/>
          <w:bCs/>
          <w:lang w:val="lt-LT"/>
        </w:rPr>
        <w:t>2.2.1</w:t>
      </w:r>
      <w:r w:rsidR="00E853F4">
        <w:rPr>
          <w:rFonts w:ascii="Arial" w:hAnsi="Arial" w:cs="Arial"/>
          <w:bCs/>
          <w:lang w:val="lt-LT"/>
        </w:rPr>
        <w:fldChar w:fldCharType="end"/>
      </w:r>
      <w:r w:rsidR="00E853F4">
        <w:rPr>
          <w:rFonts w:ascii="Arial" w:hAnsi="Arial" w:cs="Arial"/>
          <w:bCs/>
          <w:lang w:val="lt-LT"/>
        </w:rPr>
        <w:t xml:space="preserve"> </w:t>
      </w:r>
      <w:r w:rsidRPr="004216CC">
        <w:rPr>
          <w:rFonts w:ascii="Arial" w:hAnsi="Arial" w:cs="Arial"/>
          <w:bCs/>
          <w:lang w:val="lt-LT"/>
        </w:rPr>
        <w:t>p. nurodytų projektų apimtyse).</w:t>
      </w:r>
    </w:p>
    <w:p w14:paraId="29A740EE" w14:textId="0894D559" w:rsidR="00C41D65" w:rsidRPr="00E31DB5" w:rsidRDefault="0013365D" w:rsidP="00AF5257">
      <w:pPr>
        <w:pStyle w:val="ListParagraph"/>
        <w:numPr>
          <w:ilvl w:val="2"/>
          <w:numId w:val="8"/>
        </w:numPr>
        <w:tabs>
          <w:tab w:val="left" w:pos="1134"/>
        </w:tabs>
        <w:ind w:left="1134" w:hanging="567"/>
        <w:rPr>
          <w:rFonts w:ascii="Arial" w:hAnsi="Arial" w:cs="Arial"/>
          <w:bCs/>
          <w:szCs w:val="20"/>
          <w:lang w:val="lt-LT"/>
        </w:rPr>
      </w:pPr>
      <w:r w:rsidRPr="00BF3792">
        <w:rPr>
          <w:rFonts w:ascii="Arial" w:hAnsi="Arial" w:cs="Arial"/>
          <w:bCs/>
          <w:lang w:val="lt-LT"/>
        </w:rPr>
        <w:t>Lenkijos elektros perdavimo sistemos operatorei (toliau – PSE) atskirą/-</w:t>
      </w:r>
      <w:proofErr w:type="spellStart"/>
      <w:r w:rsidRPr="00BF3792">
        <w:rPr>
          <w:rFonts w:ascii="Arial" w:hAnsi="Arial" w:cs="Arial"/>
          <w:bCs/>
          <w:lang w:val="lt-LT"/>
        </w:rPr>
        <w:t>as</w:t>
      </w:r>
      <w:proofErr w:type="spellEnd"/>
      <w:r w:rsidRPr="00BF3792">
        <w:rPr>
          <w:rFonts w:ascii="Arial" w:hAnsi="Arial" w:cs="Arial"/>
          <w:bCs/>
          <w:lang w:val="lt-LT"/>
        </w:rPr>
        <w:t xml:space="preserve"> Techninio darbo projekto bylą/-</w:t>
      </w:r>
      <w:proofErr w:type="spellStart"/>
      <w:r w:rsidRPr="00BF3792">
        <w:rPr>
          <w:rFonts w:ascii="Arial" w:hAnsi="Arial" w:cs="Arial"/>
          <w:bCs/>
          <w:lang w:val="lt-LT"/>
        </w:rPr>
        <w:t>as</w:t>
      </w:r>
      <w:proofErr w:type="spellEnd"/>
      <w:r w:rsidRPr="00BF3792">
        <w:rPr>
          <w:rFonts w:ascii="Arial" w:hAnsi="Arial" w:cs="Arial"/>
          <w:bCs/>
          <w:lang w:val="lt-LT"/>
        </w:rPr>
        <w:t xml:space="preserve"> anglų kalba, kurioje/-</w:t>
      </w:r>
      <w:proofErr w:type="spellStart"/>
      <w:r w:rsidRPr="00BF3792">
        <w:rPr>
          <w:rFonts w:ascii="Arial" w:hAnsi="Arial" w:cs="Arial"/>
          <w:bCs/>
          <w:lang w:val="lt-LT"/>
        </w:rPr>
        <w:t>se</w:t>
      </w:r>
      <w:proofErr w:type="spellEnd"/>
      <w:r w:rsidRPr="00BF3792">
        <w:rPr>
          <w:rFonts w:ascii="Arial" w:hAnsi="Arial" w:cs="Arial"/>
          <w:bCs/>
          <w:lang w:val="lt-LT"/>
        </w:rPr>
        <w:t xml:space="preserve"> pateikiami Objekto signalai ir pakeitimų sprendiniai, </w:t>
      </w:r>
      <w:r w:rsidRPr="00E31DB5">
        <w:rPr>
          <w:rFonts w:ascii="Arial" w:hAnsi="Arial" w:cs="Arial"/>
          <w:bCs/>
          <w:lang w:val="lt-LT"/>
        </w:rPr>
        <w:t>susiję su PSE Elk-Bis transformatorine pastote. Šie sprendiniai turi būti suderinti su PSE.</w:t>
      </w:r>
    </w:p>
    <w:p w14:paraId="7586597C" w14:textId="7B538A3D" w:rsidR="00E31DB5" w:rsidRDefault="00572B09" w:rsidP="00E31DB5">
      <w:pPr>
        <w:pStyle w:val="ListParagraph"/>
        <w:numPr>
          <w:ilvl w:val="1"/>
          <w:numId w:val="4"/>
        </w:numPr>
        <w:spacing w:before="0"/>
        <w:rPr>
          <w:rFonts w:ascii="Arial" w:hAnsi="Arial" w:cs="Arial"/>
          <w:bCs/>
          <w:szCs w:val="20"/>
          <w:lang w:val="lt-LT"/>
        </w:rPr>
      </w:pPr>
      <w:r w:rsidRPr="00E31DB5">
        <w:rPr>
          <w:rFonts w:ascii="Arial" w:hAnsi="Arial" w:cs="Arial"/>
          <w:bCs/>
          <w:szCs w:val="20"/>
          <w:lang w:val="lt-LT"/>
        </w:rPr>
        <w:t>Užsakovas įsipareigoja priimti tinkamai suteiktas Paslaugas ir sumokėti už jas Sutartyje nustatyta tvarka.</w:t>
      </w:r>
    </w:p>
    <w:p w14:paraId="584AB5B5" w14:textId="77777777" w:rsidR="00DC5801" w:rsidRDefault="00DC5801" w:rsidP="00DC5801">
      <w:pPr>
        <w:pStyle w:val="ListParagraph"/>
        <w:numPr>
          <w:ilvl w:val="0"/>
          <w:numId w:val="0"/>
        </w:numPr>
        <w:spacing w:before="0"/>
        <w:ind w:left="567"/>
        <w:rPr>
          <w:rFonts w:ascii="Arial" w:hAnsi="Arial" w:cs="Arial"/>
          <w:bCs/>
          <w:szCs w:val="20"/>
          <w:lang w:val="lt-LT"/>
        </w:rPr>
      </w:pPr>
    </w:p>
    <w:p w14:paraId="6DB72194" w14:textId="77777777" w:rsidR="00DC5801" w:rsidRPr="00E31DB5" w:rsidRDefault="00DC5801" w:rsidP="00DC5801">
      <w:pPr>
        <w:pStyle w:val="ListParagraph"/>
        <w:numPr>
          <w:ilvl w:val="0"/>
          <w:numId w:val="0"/>
        </w:numPr>
        <w:spacing w:before="0"/>
        <w:ind w:left="567"/>
        <w:rPr>
          <w:rFonts w:ascii="Arial" w:hAnsi="Arial" w:cs="Arial"/>
          <w:bCs/>
          <w:szCs w:val="20"/>
          <w:lang w:val="lt-LT"/>
        </w:rPr>
      </w:pP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lastRenderedPageBreak/>
        <w:t>TERMINAI</w:t>
      </w:r>
    </w:p>
    <w:p w14:paraId="729533C0" w14:textId="29BA17C6" w:rsidR="001257AD" w:rsidRPr="00D6240F" w:rsidRDefault="001257AD" w:rsidP="00123CF4">
      <w:pPr>
        <w:pStyle w:val="ListParagraph"/>
        <w:numPr>
          <w:ilvl w:val="1"/>
          <w:numId w:val="4"/>
        </w:numPr>
        <w:spacing w:before="0"/>
        <w:rPr>
          <w:rFonts w:ascii="Arial" w:hAnsi="Arial" w:cs="Arial"/>
          <w:bCs/>
          <w:szCs w:val="20"/>
          <w:lang w:val="lt-LT"/>
        </w:rPr>
      </w:pPr>
      <w:r w:rsidRPr="00D6240F">
        <w:rPr>
          <w:rFonts w:ascii="Arial" w:hAnsi="Arial" w:cs="Arial"/>
          <w:bCs/>
          <w:szCs w:val="20"/>
          <w:lang w:val="lt-LT"/>
        </w:rPr>
        <w:t xml:space="preserve">Projektuotojas įsipareigoja </w:t>
      </w:r>
      <w:r w:rsidR="00D6240F">
        <w:rPr>
          <w:rFonts w:ascii="Arial" w:hAnsi="Arial" w:cs="Arial"/>
          <w:bCs/>
          <w:szCs w:val="20"/>
          <w:lang w:val="lt-LT"/>
        </w:rPr>
        <w:t>suteikti</w:t>
      </w:r>
      <w:r w:rsidR="00D6240F" w:rsidRPr="00D6240F">
        <w:rPr>
          <w:rFonts w:ascii="Arial" w:hAnsi="Arial" w:cs="Arial"/>
          <w:bCs/>
          <w:szCs w:val="20"/>
          <w:lang w:val="lt-LT"/>
        </w:rPr>
        <w:t xml:space="preserve"> </w:t>
      </w:r>
      <w:r w:rsidR="007E7D54">
        <w:rPr>
          <w:rFonts w:ascii="Arial" w:hAnsi="Arial" w:cs="Arial"/>
          <w:bCs/>
          <w:szCs w:val="20"/>
          <w:lang w:val="lt-LT"/>
        </w:rPr>
        <w:t>P</w:t>
      </w:r>
      <w:r w:rsidR="00D6240F">
        <w:rPr>
          <w:rFonts w:ascii="Arial" w:hAnsi="Arial" w:cs="Arial"/>
          <w:bCs/>
          <w:szCs w:val="20"/>
          <w:lang w:val="lt-LT"/>
        </w:rPr>
        <w:t>aslaugas</w:t>
      </w:r>
      <w:r w:rsidR="00C45292" w:rsidRPr="00D6240F">
        <w:rPr>
          <w:rFonts w:ascii="Arial" w:hAnsi="Arial" w:cs="Arial"/>
          <w:bCs/>
          <w:szCs w:val="20"/>
          <w:lang w:val="lt-LT"/>
        </w:rPr>
        <w:t xml:space="preserve"> </w:t>
      </w:r>
      <w:r w:rsidRPr="00D6240F">
        <w:rPr>
          <w:rFonts w:ascii="Arial" w:hAnsi="Arial" w:cs="Arial"/>
          <w:bCs/>
          <w:szCs w:val="20"/>
          <w:lang w:val="lt-LT"/>
        </w:rPr>
        <w:t>per</w:t>
      </w:r>
      <w:r w:rsidR="000F2B66">
        <w:rPr>
          <w:rFonts w:ascii="Arial" w:hAnsi="Arial" w:cs="Arial"/>
          <w:bCs/>
          <w:szCs w:val="20"/>
          <w:lang w:val="lt-LT"/>
        </w:rPr>
        <w:t xml:space="preserve"> 8</w:t>
      </w:r>
      <w:r w:rsidR="00586269">
        <w:rPr>
          <w:rFonts w:ascii="Arial" w:hAnsi="Arial" w:cs="Arial"/>
          <w:bCs/>
          <w:szCs w:val="20"/>
          <w:lang w:val="lt-LT"/>
        </w:rPr>
        <w:t xml:space="preserve"> (aštuonis)</w:t>
      </w:r>
      <w:r w:rsidR="000F2B66">
        <w:rPr>
          <w:rFonts w:ascii="Arial" w:hAnsi="Arial" w:cs="Arial"/>
          <w:bCs/>
          <w:szCs w:val="20"/>
          <w:lang w:val="lt-LT"/>
        </w:rPr>
        <w:t xml:space="preserve"> mėnesius</w:t>
      </w:r>
      <w:r w:rsidR="00567F6F" w:rsidRPr="00D6240F">
        <w:rPr>
          <w:rFonts w:ascii="Arial" w:hAnsi="Arial" w:cs="Arial"/>
          <w:bCs/>
          <w:szCs w:val="20"/>
          <w:lang w:val="lt-LT"/>
        </w:rPr>
        <w:t xml:space="preserve"> </w:t>
      </w:r>
      <w:r w:rsidRPr="00D6240F">
        <w:rPr>
          <w:rFonts w:ascii="Arial" w:hAnsi="Arial" w:cs="Arial"/>
          <w:bCs/>
          <w:szCs w:val="20"/>
          <w:lang w:val="lt-LT"/>
        </w:rPr>
        <w:t xml:space="preserve">nuo Sutarties </w:t>
      </w:r>
      <w:r w:rsidR="00D6240F">
        <w:rPr>
          <w:rFonts w:ascii="Arial" w:hAnsi="Arial" w:cs="Arial"/>
          <w:bCs/>
          <w:szCs w:val="20"/>
          <w:lang w:val="lt-LT"/>
        </w:rPr>
        <w:t>įsigaliojimo</w:t>
      </w:r>
      <w:r w:rsidR="00D6240F" w:rsidRPr="00D6240F">
        <w:rPr>
          <w:rFonts w:ascii="Arial" w:hAnsi="Arial" w:cs="Arial"/>
          <w:bCs/>
          <w:szCs w:val="20"/>
          <w:lang w:val="lt-LT"/>
        </w:rPr>
        <w:t xml:space="preserve"> </w:t>
      </w:r>
      <w:r w:rsidRPr="00D6240F">
        <w:rPr>
          <w:rFonts w:ascii="Arial" w:hAnsi="Arial" w:cs="Arial"/>
          <w:bCs/>
          <w:szCs w:val="20"/>
          <w:lang w:val="lt-LT"/>
        </w:rPr>
        <w:t xml:space="preserve">dienos. </w:t>
      </w:r>
      <w:r w:rsidR="006B6AAC" w:rsidRPr="00D6240F">
        <w:rPr>
          <w:rFonts w:ascii="Arial" w:hAnsi="Arial" w:cs="Arial"/>
          <w:bCs/>
          <w:szCs w:val="20"/>
          <w:lang w:val="lt-LT"/>
        </w:rPr>
        <w:t>Šis terminas</w:t>
      </w:r>
      <w:r w:rsidRPr="00D6240F">
        <w:rPr>
          <w:rFonts w:ascii="Arial" w:hAnsi="Arial" w:cs="Arial"/>
          <w:bCs/>
          <w:szCs w:val="20"/>
          <w:lang w:val="lt-LT"/>
        </w:rPr>
        <w:t xml:space="preserve"> </w:t>
      </w:r>
      <w:r w:rsidR="00D6240F">
        <w:rPr>
          <w:rFonts w:ascii="Arial" w:hAnsi="Arial" w:cs="Arial"/>
          <w:bCs/>
          <w:szCs w:val="20"/>
          <w:lang w:val="lt-LT"/>
        </w:rPr>
        <w:t xml:space="preserve">rašytiniu </w:t>
      </w:r>
      <w:r w:rsidRPr="00D6240F">
        <w:rPr>
          <w:rFonts w:ascii="Arial" w:hAnsi="Arial" w:cs="Arial"/>
          <w:bCs/>
          <w:szCs w:val="20"/>
          <w:lang w:val="lt-LT"/>
        </w:rPr>
        <w:t xml:space="preserve">Šalių sutarimu gali būti pratęstas </w:t>
      </w:r>
      <w:r w:rsidR="00D6240F">
        <w:rPr>
          <w:rFonts w:ascii="Arial" w:hAnsi="Arial" w:cs="Arial"/>
          <w:bCs/>
          <w:szCs w:val="20"/>
          <w:lang w:val="lt-LT"/>
        </w:rPr>
        <w:t>ne ilgesniam kaip</w:t>
      </w:r>
      <w:r w:rsidRPr="00D6240F">
        <w:rPr>
          <w:rFonts w:ascii="Arial" w:hAnsi="Arial" w:cs="Arial"/>
          <w:bCs/>
          <w:szCs w:val="20"/>
          <w:lang w:val="lt-LT"/>
        </w:rPr>
        <w:t xml:space="preserve"> </w:t>
      </w:r>
      <w:r w:rsidR="0002726B">
        <w:rPr>
          <w:rFonts w:ascii="Arial" w:hAnsi="Arial" w:cs="Arial"/>
          <w:bCs/>
          <w:szCs w:val="20"/>
          <w:lang w:val="lt-LT"/>
        </w:rPr>
        <w:t>2</w:t>
      </w:r>
      <w:r w:rsidR="00925F36">
        <w:rPr>
          <w:rFonts w:ascii="Arial" w:hAnsi="Arial" w:cs="Arial"/>
          <w:bCs/>
          <w:szCs w:val="20"/>
          <w:lang w:val="lt-LT"/>
        </w:rPr>
        <w:t> (dviejų)</w:t>
      </w:r>
      <w:r w:rsidR="00094E7B">
        <w:rPr>
          <w:rFonts w:ascii="Arial" w:hAnsi="Arial" w:cs="Arial"/>
          <w:bCs/>
          <w:szCs w:val="20"/>
          <w:lang w:val="lt-LT"/>
        </w:rPr>
        <w:t xml:space="preserve"> </w:t>
      </w:r>
      <w:r w:rsidR="00E35DD4">
        <w:rPr>
          <w:rFonts w:ascii="Arial" w:hAnsi="Arial" w:cs="Arial"/>
          <w:bCs/>
          <w:szCs w:val="20"/>
          <w:lang w:val="lt-LT"/>
        </w:rPr>
        <w:t xml:space="preserve">mėnesių </w:t>
      </w:r>
      <w:r w:rsidR="00D6240F">
        <w:rPr>
          <w:rFonts w:ascii="Arial" w:hAnsi="Arial" w:cs="Arial"/>
          <w:bCs/>
          <w:szCs w:val="20"/>
          <w:lang w:val="lt-LT"/>
        </w:rPr>
        <w:t>laikotarpiui</w:t>
      </w:r>
      <w:r w:rsidRPr="00D6240F">
        <w:rPr>
          <w:rFonts w:ascii="Arial" w:hAnsi="Arial" w:cs="Arial"/>
          <w:bCs/>
          <w:szCs w:val="20"/>
          <w:lang w:val="lt-LT"/>
        </w:rPr>
        <w:t xml:space="preserve"> dėl nuo </w:t>
      </w:r>
      <w:r w:rsidR="00250830" w:rsidRPr="00D6240F">
        <w:rPr>
          <w:rFonts w:ascii="Arial" w:hAnsi="Arial" w:cs="Arial"/>
          <w:bCs/>
          <w:szCs w:val="20"/>
          <w:lang w:val="lt-LT"/>
        </w:rPr>
        <w:t>N</w:t>
      </w:r>
      <w:r w:rsidRPr="00D6240F">
        <w:rPr>
          <w:rFonts w:ascii="Arial" w:hAnsi="Arial" w:cs="Arial"/>
          <w:bCs/>
          <w:szCs w:val="20"/>
          <w:lang w:val="lt-LT"/>
        </w:rPr>
        <w:t>enugalimos jėgos aplinkybių</w:t>
      </w:r>
      <w:r w:rsidR="00CE01EB" w:rsidRPr="00D6240F">
        <w:rPr>
          <w:rFonts w:ascii="Arial" w:hAnsi="Arial" w:cs="Arial"/>
          <w:bCs/>
          <w:szCs w:val="20"/>
          <w:lang w:val="lt-LT"/>
        </w:rPr>
        <w:t xml:space="preserve"> </w:t>
      </w:r>
      <w:r w:rsidR="00C05E0F">
        <w:rPr>
          <w:rFonts w:ascii="Arial" w:hAnsi="Arial" w:cs="Arial"/>
          <w:bCs/>
          <w:szCs w:val="20"/>
          <w:lang w:val="lt-LT"/>
        </w:rPr>
        <w:t>ir/arba</w:t>
      </w:r>
      <w:r w:rsidR="00BB26B8">
        <w:rPr>
          <w:rFonts w:ascii="Arial" w:hAnsi="Arial" w:cs="Arial"/>
          <w:bCs/>
          <w:szCs w:val="20"/>
          <w:lang w:val="lt-LT"/>
        </w:rPr>
        <w:t xml:space="preserve"> dėl Paslaugų susijusių su Techninės užduoties </w:t>
      </w:r>
      <w:r w:rsidR="00E02F8C">
        <w:rPr>
          <w:rFonts w:ascii="Arial" w:hAnsi="Arial" w:cs="Arial"/>
          <w:bCs/>
          <w:szCs w:val="20"/>
          <w:lang w:val="lt-LT"/>
        </w:rPr>
        <w:t>4.1</w:t>
      </w:r>
      <w:r w:rsidR="00903C75">
        <w:rPr>
          <w:rFonts w:ascii="Arial" w:hAnsi="Arial" w:cs="Arial"/>
          <w:bCs/>
          <w:szCs w:val="20"/>
          <w:lang w:val="lt-LT"/>
        </w:rPr>
        <w:t>3</w:t>
      </w:r>
      <w:r w:rsidR="007A79BC">
        <w:rPr>
          <w:rFonts w:ascii="Arial" w:hAnsi="Arial" w:cs="Arial"/>
          <w:bCs/>
          <w:szCs w:val="20"/>
          <w:lang w:val="lt-LT"/>
        </w:rPr>
        <w:t xml:space="preserve"> p</w:t>
      </w:r>
      <w:r w:rsidR="001301C4">
        <w:rPr>
          <w:rFonts w:ascii="Arial" w:hAnsi="Arial" w:cs="Arial"/>
          <w:bCs/>
          <w:szCs w:val="20"/>
          <w:lang w:val="lt-LT"/>
        </w:rPr>
        <w:t>unkto</w:t>
      </w:r>
      <w:r w:rsidR="00F34BBC">
        <w:rPr>
          <w:rFonts w:ascii="Arial" w:hAnsi="Arial" w:cs="Arial"/>
          <w:bCs/>
          <w:szCs w:val="20"/>
          <w:lang w:val="lt-LT"/>
        </w:rPr>
        <w:t xml:space="preserve"> reikalavimais</w:t>
      </w:r>
      <w:r w:rsidR="007A79BC">
        <w:rPr>
          <w:rFonts w:ascii="Arial" w:hAnsi="Arial" w:cs="Arial"/>
          <w:bCs/>
          <w:szCs w:val="20"/>
          <w:lang w:val="lt-LT"/>
        </w:rPr>
        <w:t xml:space="preserve"> ir </w:t>
      </w:r>
      <w:r w:rsidR="00640440">
        <w:rPr>
          <w:rFonts w:ascii="Arial" w:hAnsi="Arial" w:cs="Arial"/>
          <w:bCs/>
          <w:szCs w:val="20"/>
          <w:lang w:val="lt-LT"/>
        </w:rPr>
        <w:t>Techninės užduoties p</w:t>
      </w:r>
      <w:r w:rsidR="00BB26B8">
        <w:rPr>
          <w:rFonts w:ascii="Arial" w:hAnsi="Arial" w:cs="Arial"/>
          <w:bCs/>
          <w:szCs w:val="20"/>
          <w:lang w:val="lt-LT"/>
        </w:rPr>
        <w:t>riede Nr. 10 pateikt</w:t>
      </w:r>
      <w:r w:rsidR="00832F96">
        <w:rPr>
          <w:rFonts w:ascii="Arial" w:hAnsi="Arial" w:cs="Arial"/>
          <w:bCs/>
          <w:szCs w:val="20"/>
          <w:lang w:val="lt-LT"/>
        </w:rPr>
        <w:t>o susitarimo sprendinių suderinimo vėlavimo</w:t>
      </w:r>
      <w:r w:rsidRPr="00D6240F">
        <w:rPr>
          <w:rFonts w:ascii="Arial" w:hAnsi="Arial" w:cs="Arial"/>
          <w:bCs/>
          <w:szCs w:val="20"/>
          <w:lang w:val="lt-LT"/>
        </w:rPr>
        <w:t>.</w:t>
      </w: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69712DAC" w14:textId="43122357" w:rsidR="00E31DB5" w:rsidRDefault="006E13BB"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Pradinė Sutarties kaina – </w:t>
      </w:r>
      <w:r w:rsidRPr="00E35DD4">
        <w:rPr>
          <w:rFonts w:ascii="Arial" w:hAnsi="Arial" w:cs="Arial"/>
          <w:bCs/>
          <w:szCs w:val="20"/>
          <w:highlight w:val="yellow"/>
          <w:lang w:val="lt-LT"/>
        </w:rPr>
        <w:t>XXXX Eur be PVM</w:t>
      </w:r>
      <w:r w:rsidR="0039080E" w:rsidRPr="00E35DD4">
        <w:rPr>
          <w:rFonts w:ascii="Arial" w:hAnsi="Arial" w:cs="Arial"/>
          <w:bCs/>
          <w:szCs w:val="20"/>
          <w:highlight w:val="yellow"/>
          <w:lang w:val="lt-LT"/>
        </w:rPr>
        <w:t xml:space="preserve"> / XXXX Eur su PVM</w:t>
      </w:r>
      <w:r w:rsidR="00E0734A" w:rsidRPr="008D790E">
        <w:rPr>
          <w:rFonts w:ascii="Arial" w:hAnsi="Arial" w:cs="Arial"/>
          <w:bCs/>
          <w:szCs w:val="20"/>
          <w:lang w:val="lt-LT"/>
        </w:rPr>
        <w:t>.</w:t>
      </w:r>
    </w:p>
    <w:p w14:paraId="674867E4" w14:textId="2B40A11A" w:rsidR="00A27DE9" w:rsidRPr="00766809" w:rsidRDefault="00766809" w:rsidP="00123CF4">
      <w:pPr>
        <w:pStyle w:val="ListParagraph"/>
        <w:numPr>
          <w:ilvl w:val="1"/>
          <w:numId w:val="4"/>
        </w:numPr>
        <w:spacing w:before="0"/>
        <w:rPr>
          <w:rFonts w:ascii="Arial" w:hAnsi="Arial" w:cs="Arial"/>
          <w:bCs/>
          <w:szCs w:val="20"/>
          <w:lang w:val="lt-LT"/>
        </w:rPr>
      </w:pPr>
      <w:r w:rsidRPr="00766809">
        <w:rPr>
          <w:rFonts w:ascii="Arial" w:hAnsi="Arial" w:cs="Arial"/>
          <w:bCs/>
          <w:szCs w:val="20"/>
          <w:lang w:val="lt-LT"/>
        </w:rPr>
        <w:t>Paslaugos</w:t>
      </w:r>
      <w:r w:rsidR="00864ECA" w:rsidRPr="00766809">
        <w:rPr>
          <w:rFonts w:ascii="Arial" w:hAnsi="Arial" w:cs="Arial"/>
          <w:bCs/>
          <w:szCs w:val="20"/>
          <w:lang w:val="lt-LT"/>
        </w:rPr>
        <w:t xml:space="preserve"> Europos Sąjungos fondų (programų) lėšomis nefinansuojam</w:t>
      </w:r>
      <w:r>
        <w:rPr>
          <w:rFonts w:ascii="Arial" w:hAnsi="Arial" w:cs="Arial"/>
          <w:bCs/>
          <w:szCs w:val="20"/>
          <w:lang w:val="lt-LT"/>
        </w:rPr>
        <w:t>os</w:t>
      </w:r>
      <w:r w:rsidR="00864ECA" w:rsidRPr="00766809">
        <w:rPr>
          <w:rFonts w:ascii="Arial" w:hAnsi="Arial" w:cs="Arial"/>
          <w:bCs/>
          <w:szCs w:val="20"/>
          <w:lang w:val="lt-LT"/>
        </w:rPr>
        <w:t>.</w:t>
      </w:r>
    </w:p>
    <w:p w14:paraId="29BB0E38" w14:textId="77777777" w:rsidR="00D356EE" w:rsidRPr="007F6E5A" w:rsidRDefault="00977BC0" w:rsidP="00123CF4">
      <w:pPr>
        <w:numPr>
          <w:ilvl w:val="0"/>
          <w:numId w:val="4"/>
        </w:numPr>
        <w:spacing w:before="240"/>
        <w:ind w:left="567" w:hanging="567"/>
        <w:jc w:val="both"/>
        <w:rPr>
          <w:rFonts w:ascii="Arial" w:hAnsi="Arial" w:cs="Arial"/>
          <w:b/>
          <w:sz w:val="20"/>
          <w:lang w:val="lt-LT"/>
        </w:rPr>
      </w:pPr>
      <w:bookmarkStart w:id="3" w:name="_Toc339801226"/>
      <w:bookmarkStart w:id="4" w:name="_Toc339801569"/>
      <w:bookmarkStart w:id="5" w:name="_Toc339802131"/>
      <w:bookmarkStart w:id="6" w:name="_Toc339802318"/>
      <w:bookmarkStart w:id="7" w:name="_Toc339802539"/>
      <w:bookmarkStart w:id="8" w:name="_Toc348968771"/>
      <w:r w:rsidRPr="007F6E5A">
        <w:rPr>
          <w:rFonts w:ascii="Arial" w:hAnsi="Arial" w:cs="Arial"/>
          <w:b/>
          <w:sz w:val="20"/>
          <w:lang w:val="lt-LT"/>
        </w:rPr>
        <w:t>ŠALIŲ ATSTOVAI</w:t>
      </w:r>
      <w:bookmarkEnd w:id="3"/>
      <w:bookmarkEnd w:id="4"/>
      <w:bookmarkEnd w:id="5"/>
      <w:bookmarkEnd w:id="6"/>
      <w:bookmarkEnd w:id="7"/>
      <w:bookmarkEnd w:id="8"/>
    </w:p>
    <w:p w14:paraId="51C792F1" w14:textId="77777777" w:rsidR="00885794" w:rsidRPr="007F6E5A" w:rsidRDefault="00885794" w:rsidP="00123CF4">
      <w:pPr>
        <w:pStyle w:val="ListParagraph"/>
        <w:numPr>
          <w:ilvl w:val="1"/>
          <w:numId w:val="4"/>
        </w:numPr>
        <w:spacing w:before="0"/>
        <w:rPr>
          <w:rFonts w:ascii="Arial" w:hAnsi="Arial" w:cs="Arial"/>
          <w:bCs/>
          <w:szCs w:val="20"/>
          <w:lang w:val="lt-LT"/>
        </w:rPr>
      </w:pPr>
      <w:bookmarkStart w:id="9" w:name="_Toc339801262"/>
      <w:bookmarkStart w:id="10" w:name="_Toc339801605"/>
      <w:bookmarkStart w:id="11" w:name="_Toc339802167"/>
      <w:bookmarkStart w:id="12" w:name="_Toc339802354"/>
      <w:bookmarkStart w:id="13" w:name="_Toc339802575"/>
      <w:bookmarkStart w:id="14" w:name="_Toc348968798"/>
      <w:bookmarkStart w:id="15" w:name="_Ref326133603"/>
      <w:bookmarkStart w:id="16" w:name="_Ref312912723"/>
      <w:r w:rsidRPr="007F6E5A">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5F4CAF" w14:paraId="1F567237" w14:textId="77777777" w:rsidTr="00885794">
        <w:tc>
          <w:tcPr>
            <w:tcW w:w="4536" w:type="dxa"/>
          </w:tcPr>
          <w:p w14:paraId="25973B74" w14:textId="01A0617E"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Užsakovo atstova</w:t>
            </w:r>
            <w:r w:rsidR="007F6E5A" w:rsidRPr="005F7622">
              <w:rPr>
                <w:rFonts w:ascii="Arial" w:hAnsi="Arial" w:cs="Arial"/>
                <w:bCs/>
                <w:sz w:val="20"/>
                <w:highlight w:val="yellow"/>
                <w:lang w:val="lt-LT"/>
              </w:rPr>
              <w:t>s</w:t>
            </w:r>
            <w:r w:rsidRPr="005F7622">
              <w:rPr>
                <w:rFonts w:ascii="Arial" w:hAnsi="Arial" w:cs="Arial"/>
                <w:bCs/>
                <w:sz w:val="20"/>
                <w:highlight w:val="yellow"/>
                <w:lang w:val="lt-LT"/>
              </w:rPr>
              <w:t>:</w:t>
            </w:r>
          </w:p>
        </w:tc>
        <w:tc>
          <w:tcPr>
            <w:tcW w:w="4678" w:type="dxa"/>
          </w:tcPr>
          <w:p w14:paraId="35D09E52" w14:textId="3198807A" w:rsidR="00885794" w:rsidRPr="005F7622" w:rsidRDefault="00CE01EB">
            <w:pPr>
              <w:spacing w:before="60" w:after="60"/>
              <w:rPr>
                <w:rFonts w:ascii="Arial" w:hAnsi="Arial" w:cs="Arial"/>
                <w:bCs/>
                <w:sz w:val="20"/>
                <w:highlight w:val="yellow"/>
                <w:lang w:val="lt-LT"/>
              </w:rPr>
            </w:pPr>
            <w:r w:rsidRPr="005F7622">
              <w:rPr>
                <w:rFonts w:ascii="Arial" w:hAnsi="Arial" w:cs="Arial"/>
                <w:bCs/>
                <w:sz w:val="20"/>
                <w:highlight w:val="yellow"/>
                <w:lang w:val="lt-LT"/>
              </w:rPr>
              <w:t>Projektuotojo</w:t>
            </w:r>
            <w:r w:rsidR="00885794" w:rsidRPr="005F7622">
              <w:rPr>
                <w:rFonts w:ascii="Arial" w:hAnsi="Arial" w:cs="Arial"/>
                <w:bCs/>
                <w:sz w:val="20"/>
                <w:highlight w:val="yellow"/>
                <w:lang w:val="lt-LT"/>
              </w:rPr>
              <w:t xml:space="preserve"> atstovas:</w:t>
            </w:r>
          </w:p>
        </w:tc>
      </w:tr>
      <w:tr w:rsidR="00967A8B" w:rsidRPr="005F4CAF" w14:paraId="7A920152" w14:textId="77777777" w:rsidTr="00885794">
        <w:tc>
          <w:tcPr>
            <w:tcW w:w="4536" w:type="dxa"/>
          </w:tcPr>
          <w:p w14:paraId="52686F9C" w14:textId="77777777"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0B8EA664" w14:textId="77777777"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r>
      <w:tr w:rsidR="00967A8B" w:rsidRPr="005F4CAF" w14:paraId="3D1FBA06" w14:textId="77777777" w:rsidTr="00885794">
        <w:tc>
          <w:tcPr>
            <w:tcW w:w="4536" w:type="dxa"/>
          </w:tcPr>
          <w:p w14:paraId="4E49B36E" w14:textId="52B2794A"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 xml:space="preserve">Telefonas </w:t>
            </w:r>
          </w:p>
        </w:tc>
        <w:tc>
          <w:tcPr>
            <w:tcW w:w="4678" w:type="dxa"/>
          </w:tcPr>
          <w:p w14:paraId="7C755A8C" w14:textId="00C8CD9C"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r>
      <w:tr w:rsidR="00967A8B" w:rsidRPr="005F4CAF" w14:paraId="65C24FFD" w14:textId="77777777" w:rsidTr="00885794">
        <w:tc>
          <w:tcPr>
            <w:tcW w:w="4536" w:type="dxa"/>
          </w:tcPr>
          <w:p w14:paraId="05305A1D" w14:textId="77777777"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2AFDCD86" w14:textId="77777777"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r>
      <w:tr w:rsidR="00967A8B" w:rsidRPr="005F4CAF" w14:paraId="1E01BD81" w14:textId="77777777" w:rsidTr="00885794">
        <w:tc>
          <w:tcPr>
            <w:tcW w:w="4536" w:type="dxa"/>
          </w:tcPr>
          <w:p w14:paraId="60C45EE7" w14:textId="32847AF1" w:rsidR="00CD601D" w:rsidRPr="005F7622" w:rsidRDefault="00CD601D" w:rsidP="00CD601D">
            <w:pPr>
              <w:spacing w:before="60" w:after="60"/>
              <w:ind w:left="0" w:firstLine="0"/>
              <w:rPr>
                <w:rFonts w:ascii="Arial" w:hAnsi="Arial" w:cs="Arial"/>
                <w:bCs/>
                <w:sz w:val="20"/>
                <w:highlight w:val="yellow"/>
                <w:lang w:val="lt-LT"/>
              </w:rPr>
            </w:pPr>
            <w:r w:rsidRPr="005F7622">
              <w:rPr>
                <w:rFonts w:ascii="Arial" w:hAnsi="Arial" w:cs="Arial"/>
                <w:bCs/>
                <w:sz w:val="20"/>
                <w:highlight w:val="yellow"/>
                <w:lang w:val="lt-LT"/>
              </w:rPr>
              <w:t>Užsakovo atstovas, atsakingas  už Sutarties ir jos pakeitimų viešinimą:</w:t>
            </w:r>
          </w:p>
        </w:tc>
        <w:tc>
          <w:tcPr>
            <w:tcW w:w="4678" w:type="dxa"/>
          </w:tcPr>
          <w:p w14:paraId="6879A6D2" w14:textId="77777777" w:rsidR="00CD601D" w:rsidRPr="005F7622" w:rsidRDefault="00CD601D">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6A79E2E1" w14:textId="77777777" w:rsidTr="00885794">
        <w:tc>
          <w:tcPr>
            <w:tcW w:w="4536" w:type="dxa"/>
          </w:tcPr>
          <w:p w14:paraId="455CF3BB" w14:textId="72C87B5E" w:rsidR="00CD601D" w:rsidRPr="005F7622" w:rsidRDefault="00CD601D">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19FF194A" w14:textId="77777777" w:rsidR="00CD601D" w:rsidRPr="005F7622" w:rsidRDefault="00CD601D">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785628C9" w14:textId="77777777" w:rsidTr="00885794">
        <w:tc>
          <w:tcPr>
            <w:tcW w:w="4536" w:type="dxa"/>
          </w:tcPr>
          <w:p w14:paraId="4FED11FC" w14:textId="656E474E" w:rsidR="00CD601D" w:rsidRPr="005F7622" w:rsidRDefault="00CD601D">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c>
          <w:tcPr>
            <w:tcW w:w="4678" w:type="dxa"/>
          </w:tcPr>
          <w:p w14:paraId="54D7DD6B" w14:textId="77777777" w:rsidR="00CD601D" w:rsidRPr="005F7622" w:rsidRDefault="00CD601D">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63DFA704" w:rsidR="00CD601D" w:rsidRPr="005F7622" w:rsidRDefault="00CD601D">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53267371" w14:textId="77777777" w:rsidR="00CD601D" w:rsidRPr="005F7622" w:rsidRDefault="00CD601D">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7" w:name="_Ref340076083"/>
      <w:r w:rsidRPr="007F6E5A">
        <w:rPr>
          <w:rFonts w:ascii="Arial" w:hAnsi="Arial" w:cs="Arial"/>
          <w:b/>
          <w:sz w:val="20"/>
          <w:lang w:val="lt-LT"/>
        </w:rPr>
        <w:t xml:space="preserve">SUTARTIES ĮVYKDYMO UŽTIKRINIMAS </w:t>
      </w:r>
    </w:p>
    <w:p w14:paraId="34ECCBE3" w14:textId="64D519CB" w:rsidR="00BA35AC" w:rsidRPr="009F59CB" w:rsidRDefault="002945B7" w:rsidP="00123CF4">
      <w:pPr>
        <w:pStyle w:val="ListParagraph"/>
        <w:numPr>
          <w:ilvl w:val="1"/>
          <w:numId w:val="4"/>
        </w:numPr>
        <w:spacing w:before="0"/>
        <w:rPr>
          <w:lang w:val="lt-LT"/>
        </w:rPr>
      </w:pPr>
      <w:r w:rsidRPr="00572B09">
        <w:rPr>
          <w:rFonts w:ascii="Arial" w:hAnsi="Arial" w:cs="Arial"/>
          <w:bCs/>
          <w:szCs w:val="20"/>
          <w:lang w:val="lt-LT"/>
        </w:rPr>
        <w:t>Projektuotoj</w:t>
      </w:r>
      <w:r w:rsidR="00BA35AC">
        <w:rPr>
          <w:rFonts w:ascii="Arial" w:hAnsi="Arial" w:cs="Arial"/>
          <w:bCs/>
          <w:szCs w:val="20"/>
          <w:lang w:val="lt-LT"/>
        </w:rPr>
        <w:t>o sutartiniai įsipareigojimai užtikrinami banko garantijomis pagal Sutarties bendrųjų sąlygų 7.5.1 punkt</w:t>
      </w:r>
      <w:r w:rsidR="006D4EDE">
        <w:rPr>
          <w:rFonts w:ascii="Arial" w:hAnsi="Arial" w:cs="Arial"/>
          <w:bCs/>
          <w:szCs w:val="20"/>
          <w:lang w:val="lt-LT"/>
        </w:rPr>
        <w:t>o</w:t>
      </w:r>
      <w:r w:rsidR="00BA35AC">
        <w:rPr>
          <w:rFonts w:ascii="Arial" w:hAnsi="Arial" w:cs="Arial"/>
          <w:bCs/>
          <w:szCs w:val="20"/>
          <w:lang w:val="lt-LT"/>
        </w:rPr>
        <w:t xml:space="preserve"> reikalavimus. </w:t>
      </w:r>
    </w:p>
    <w:bookmarkEnd w:id="17"/>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ListParagraph"/>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531"/>
        <w:gridCol w:w="4531"/>
      </w:tblGrid>
      <w:tr w:rsidR="00967A8B" w:rsidRPr="009D2DF8" w14:paraId="49ECE0FD" w14:textId="77777777" w:rsidTr="002D3D22">
        <w:tc>
          <w:tcPr>
            <w:tcW w:w="4885" w:type="dxa"/>
          </w:tcPr>
          <w:p w14:paraId="78FC192F"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Karlo Gustavo Emilio Manerheimo g. 8,</w:t>
            </w:r>
          </w:p>
          <w:p w14:paraId="7F5C84FB"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Tel. +370 707 02171</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E</w:t>
            </w:r>
            <w:r w:rsidR="004A1B6D"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5" w:history="1">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9D2DF8" w:rsidRDefault="00BA35AC"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 xml:space="preserve">A. s. </w:t>
            </w:r>
            <w:r w:rsidR="00A9702A" w:rsidRPr="009D2DF8">
              <w:rPr>
                <w:rFonts w:ascii="Arial" w:hAnsi="Arial" w:cs="Arial"/>
                <w:bCs/>
                <w:sz w:val="18"/>
                <w:szCs w:val="18"/>
                <w:highlight w:val="yellow"/>
                <w:lang w:val="lt-LT"/>
              </w:rPr>
              <w:t>____________________</w:t>
            </w:r>
          </w:p>
          <w:p w14:paraId="196C7B50" w14:textId="63107C25" w:rsidR="004A1B6D" w:rsidRPr="009D2DF8" w:rsidRDefault="004A1B6D"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Bankas</w:t>
            </w:r>
          </w:p>
          <w:p w14:paraId="297BBBE9" w14:textId="21126F0F" w:rsidR="002D3D22" w:rsidRPr="009D2DF8" w:rsidRDefault="004A1B6D" w:rsidP="004A1B6D">
            <w:pPr>
              <w:spacing w:line="276" w:lineRule="auto"/>
              <w:ind w:left="0" w:firstLine="0"/>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PVM mokėtojo kodas LT100005748413</w:t>
            </w:r>
          </w:p>
          <w:p w14:paraId="67376E68" w14:textId="77777777" w:rsidR="002D3D22" w:rsidRPr="009D2DF8" w:rsidRDefault="002D3D22" w:rsidP="00580424">
            <w:pPr>
              <w:pStyle w:val="listbyletter"/>
              <w:rPr>
                <w:sz w:val="18"/>
                <w:szCs w:val="18"/>
                <w:highlight w:val="yellow"/>
              </w:rPr>
            </w:pPr>
          </w:p>
          <w:p w14:paraId="455FB90D" w14:textId="7BA2C263" w:rsidR="002D3D22" w:rsidRPr="009D2DF8" w:rsidRDefault="002D3D22" w:rsidP="00580424">
            <w:pPr>
              <w:pStyle w:val="listbyletter"/>
              <w:rPr>
                <w:sz w:val="18"/>
                <w:szCs w:val="18"/>
                <w:highlight w:val="yellow"/>
              </w:rPr>
            </w:pPr>
          </w:p>
        </w:tc>
        <w:tc>
          <w:tcPr>
            <w:tcW w:w="4886" w:type="dxa"/>
          </w:tcPr>
          <w:p w14:paraId="7404EE40" w14:textId="77777777"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Projektuotojo:</w:t>
            </w:r>
          </w:p>
          <w:p w14:paraId="1F49B741" w14:textId="0484B185"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[adresas korespondencijai],</w:t>
            </w:r>
          </w:p>
          <w:p w14:paraId="1A611883" w14:textId="5B3B464C"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[pašto kodas, miestas]</w:t>
            </w:r>
          </w:p>
          <w:p w14:paraId="252BA129" w14:textId="0C04C620"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Tel. [...]</w:t>
            </w:r>
          </w:p>
          <w:p w14:paraId="4BFB5C0D" w14:textId="6D4B3C09"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E</w:t>
            </w:r>
            <w:r w:rsidR="004A1B6D" w:rsidRPr="009D2DF8">
              <w:rPr>
                <w:rFonts w:ascii="Arial" w:hAnsi="Arial" w:cs="Arial"/>
                <w:bCs/>
                <w:sz w:val="18"/>
                <w:szCs w:val="18"/>
                <w:highlight w:val="yellow"/>
                <w:lang w:val="lt-LT"/>
              </w:rPr>
              <w:t>l</w:t>
            </w:r>
            <w:r w:rsidRPr="009D2DF8">
              <w:rPr>
                <w:rFonts w:ascii="Arial" w:hAnsi="Arial" w:cs="Arial"/>
                <w:bCs/>
                <w:sz w:val="18"/>
                <w:szCs w:val="18"/>
                <w:highlight w:val="yellow"/>
                <w:lang w:val="lt-LT"/>
              </w:rPr>
              <w:t>. paštas:</w:t>
            </w:r>
          </w:p>
          <w:p w14:paraId="3E44F19A" w14:textId="77777777" w:rsidR="004A1B6D" w:rsidRPr="009D2DF8" w:rsidRDefault="004A1B6D" w:rsidP="004A1B6D">
            <w:pPr>
              <w:spacing w:after="0"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A. s. ____________________</w:t>
            </w:r>
          </w:p>
          <w:p w14:paraId="75F5668D" w14:textId="2AE555D2" w:rsidR="004A1B6D" w:rsidRPr="009D2DF8" w:rsidRDefault="004A1B6D" w:rsidP="004A1B6D">
            <w:pPr>
              <w:rPr>
                <w:rFonts w:ascii="Arial" w:hAnsi="Arial" w:cs="Arial"/>
                <w:bCs/>
                <w:sz w:val="18"/>
                <w:szCs w:val="18"/>
                <w:highlight w:val="yellow"/>
                <w:lang w:val="lt-LT"/>
              </w:rPr>
            </w:pPr>
            <w:r w:rsidRPr="009D2DF8">
              <w:rPr>
                <w:rFonts w:ascii="Arial" w:hAnsi="Arial" w:cs="Arial"/>
                <w:bCs/>
                <w:sz w:val="18"/>
                <w:szCs w:val="18"/>
                <w:highlight w:val="yellow"/>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DF8">
              <w:rPr>
                <w:rFonts w:ascii="Arial" w:hAnsi="Arial" w:cs="Arial"/>
                <w:bCs/>
                <w:sz w:val="18"/>
                <w:szCs w:val="18"/>
                <w:highlight w:val="yellow"/>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13DE4639" w14:textId="0A02EE43" w:rsidR="0073675F" w:rsidRDefault="0073675F"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Sutarties vykdymo metu Sutarties bendrųjų sąlygų 9.1 punkte nurodyta patikra bus atliekama.</w:t>
      </w:r>
    </w:p>
    <w:p w14:paraId="6E671793" w14:textId="338FBB99" w:rsidR="00EF2420" w:rsidRDefault="00FD59D4" w:rsidP="00363D5B">
      <w:pPr>
        <w:pStyle w:val="ListParagraph"/>
        <w:numPr>
          <w:ilvl w:val="1"/>
          <w:numId w:val="4"/>
        </w:numPr>
        <w:rPr>
          <w:rFonts w:ascii="Arial" w:hAnsi="Arial" w:cs="Arial"/>
          <w:bCs/>
          <w:szCs w:val="20"/>
          <w:lang w:val="lt-LT"/>
        </w:rPr>
      </w:pPr>
      <w:r w:rsidRPr="00FD59D4">
        <w:rPr>
          <w:rFonts w:ascii="Arial" w:hAnsi="Arial" w:cs="Arial"/>
          <w:bCs/>
          <w:szCs w:val="20"/>
          <w:lang w:val="lt-LT"/>
        </w:rPr>
        <w:t>Taikomas kainos apskaičiavimo būdas – fiksuota kaina su peržiūra.</w:t>
      </w:r>
      <w:r>
        <w:rPr>
          <w:rFonts w:ascii="Arial" w:hAnsi="Arial" w:cs="Arial"/>
          <w:bCs/>
          <w:szCs w:val="20"/>
          <w:lang w:val="lt-LT"/>
        </w:rPr>
        <w:t xml:space="preserve"> </w:t>
      </w:r>
      <w:r w:rsidR="005D346C" w:rsidRPr="005D346C">
        <w:rPr>
          <w:rFonts w:ascii="Arial" w:hAnsi="Arial" w:cs="Arial"/>
          <w:bCs/>
          <w:szCs w:val="20"/>
          <w:lang w:val="lt-LT"/>
        </w:rPr>
        <w:t>Sutarties kaina</w:t>
      </w:r>
      <w:r w:rsidR="00B15323">
        <w:rPr>
          <w:rFonts w:ascii="Arial" w:hAnsi="Arial" w:cs="Arial"/>
          <w:bCs/>
          <w:szCs w:val="20"/>
          <w:lang w:val="lt-LT"/>
        </w:rPr>
        <w:t xml:space="preserve"> už tinkamai suteiktas Paslaugas</w:t>
      </w:r>
      <w:r w:rsidR="005D346C" w:rsidRPr="005D346C">
        <w:rPr>
          <w:rFonts w:ascii="Arial" w:hAnsi="Arial" w:cs="Arial"/>
          <w:bCs/>
          <w:szCs w:val="20"/>
          <w:lang w:val="lt-LT"/>
        </w:rPr>
        <w:t xml:space="preserve"> </w:t>
      </w:r>
      <w:r w:rsidR="00B76BB1">
        <w:rPr>
          <w:rFonts w:ascii="Arial" w:hAnsi="Arial" w:cs="Arial"/>
          <w:bCs/>
          <w:szCs w:val="20"/>
          <w:lang w:val="lt-LT"/>
        </w:rPr>
        <w:t xml:space="preserve">bus mokama žemiau </w:t>
      </w:r>
      <w:r w:rsidR="00A62AEF" w:rsidRPr="00A62AEF">
        <w:rPr>
          <w:rFonts w:ascii="Arial" w:hAnsi="Arial" w:cs="Arial"/>
          <w:bCs/>
          <w:szCs w:val="20"/>
          <w:lang w:val="lt-LT"/>
        </w:rPr>
        <w:t>lentelėje nurodytomis dalimis po kiekvieno lentelėje nurodyto etapo užbaigimo</w:t>
      </w:r>
      <w:r w:rsidR="00BE6E85">
        <w:rPr>
          <w:rFonts w:ascii="Arial" w:hAnsi="Arial" w:cs="Arial"/>
          <w:bCs/>
          <w:szCs w:val="20"/>
          <w:lang w:val="lt-LT"/>
        </w:rPr>
        <w:t>:</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835"/>
        <w:gridCol w:w="1842"/>
        <w:gridCol w:w="1843"/>
        <w:gridCol w:w="1559"/>
      </w:tblGrid>
      <w:tr w:rsidR="003626F0" w:rsidRPr="003626F0" w14:paraId="2A1E1D25" w14:textId="77777777" w:rsidTr="00D770F5">
        <w:tc>
          <w:tcPr>
            <w:tcW w:w="993" w:type="dxa"/>
            <w:tcBorders>
              <w:top w:val="single" w:sz="4" w:space="0" w:color="auto"/>
              <w:left w:val="single" w:sz="4" w:space="0" w:color="auto"/>
              <w:bottom w:val="single" w:sz="4" w:space="0" w:color="auto"/>
              <w:right w:val="single" w:sz="4" w:space="0" w:color="auto"/>
            </w:tcBorders>
            <w:hideMark/>
          </w:tcPr>
          <w:p w14:paraId="072EFB1E"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lastRenderedPageBreak/>
              <w:t>Etapai</w:t>
            </w:r>
          </w:p>
        </w:tc>
        <w:tc>
          <w:tcPr>
            <w:tcW w:w="2835" w:type="dxa"/>
            <w:tcBorders>
              <w:top w:val="single" w:sz="4" w:space="0" w:color="auto"/>
              <w:left w:val="single" w:sz="4" w:space="0" w:color="auto"/>
              <w:bottom w:val="single" w:sz="4" w:space="0" w:color="auto"/>
              <w:right w:val="single" w:sz="4" w:space="0" w:color="auto"/>
            </w:tcBorders>
            <w:hideMark/>
          </w:tcPr>
          <w:p w14:paraId="30647395"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Etapų užbaigimo sąlygos:</w:t>
            </w:r>
          </w:p>
        </w:tc>
        <w:tc>
          <w:tcPr>
            <w:tcW w:w="1842" w:type="dxa"/>
            <w:tcBorders>
              <w:top w:val="single" w:sz="4" w:space="0" w:color="auto"/>
              <w:left w:val="single" w:sz="4" w:space="0" w:color="auto"/>
              <w:bottom w:val="single" w:sz="4" w:space="0" w:color="auto"/>
              <w:right w:val="single" w:sz="4" w:space="0" w:color="auto"/>
            </w:tcBorders>
          </w:tcPr>
          <w:p w14:paraId="18B2F220"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Terminas</w:t>
            </w:r>
          </w:p>
        </w:tc>
        <w:tc>
          <w:tcPr>
            <w:tcW w:w="1843" w:type="dxa"/>
            <w:tcBorders>
              <w:top w:val="single" w:sz="4" w:space="0" w:color="auto"/>
              <w:left w:val="single" w:sz="4" w:space="0" w:color="auto"/>
              <w:bottom w:val="single" w:sz="4" w:space="0" w:color="auto"/>
              <w:right w:val="single" w:sz="4" w:space="0" w:color="auto"/>
            </w:tcBorders>
            <w:hideMark/>
          </w:tcPr>
          <w:p w14:paraId="23FF64AF"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Mokėtina suma</w:t>
            </w:r>
          </w:p>
        </w:tc>
        <w:tc>
          <w:tcPr>
            <w:tcW w:w="1559" w:type="dxa"/>
            <w:tcBorders>
              <w:top w:val="single" w:sz="4" w:space="0" w:color="auto"/>
              <w:left w:val="single" w:sz="4" w:space="0" w:color="auto"/>
              <w:bottom w:val="single" w:sz="4" w:space="0" w:color="auto"/>
              <w:right w:val="single" w:sz="4" w:space="0" w:color="auto"/>
            </w:tcBorders>
          </w:tcPr>
          <w:p w14:paraId="17C643C0"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Delspinigių dydis</w:t>
            </w:r>
            <w:r w:rsidRPr="003626F0">
              <w:rPr>
                <w:rFonts w:ascii="Arial" w:eastAsia="Calibri" w:hAnsi="Arial" w:cs="Arial"/>
                <w:sz w:val="20"/>
                <w:vertAlign w:val="superscript"/>
                <w:lang w:val="lt-LT"/>
              </w:rPr>
              <w:footnoteReference w:id="2"/>
            </w:r>
          </w:p>
          <w:p w14:paraId="2C21DCBE" w14:textId="77777777" w:rsidR="003626F0" w:rsidRPr="003626F0" w:rsidRDefault="003626F0" w:rsidP="003626F0">
            <w:pPr>
              <w:spacing w:after="160" w:line="259" w:lineRule="auto"/>
              <w:ind w:left="0" w:firstLine="0"/>
              <w:rPr>
                <w:rFonts w:ascii="Arial" w:eastAsia="Calibri" w:hAnsi="Arial" w:cs="Arial"/>
                <w:sz w:val="20"/>
                <w:lang w:val="lt-LT"/>
              </w:rPr>
            </w:pPr>
          </w:p>
        </w:tc>
      </w:tr>
      <w:tr w:rsidR="003626F0" w:rsidRPr="003626F0" w14:paraId="4631F652" w14:textId="77777777" w:rsidTr="00D770F5">
        <w:tc>
          <w:tcPr>
            <w:tcW w:w="993" w:type="dxa"/>
            <w:tcBorders>
              <w:top w:val="single" w:sz="4" w:space="0" w:color="auto"/>
              <w:left w:val="single" w:sz="4" w:space="0" w:color="auto"/>
              <w:bottom w:val="single" w:sz="4" w:space="0" w:color="auto"/>
              <w:right w:val="single" w:sz="4" w:space="0" w:color="auto"/>
            </w:tcBorders>
            <w:hideMark/>
          </w:tcPr>
          <w:p w14:paraId="6050F027"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bCs/>
                <w:sz w:val="20"/>
                <w:lang w:val="lt-LT"/>
              </w:rPr>
              <w:t>1</w:t>
            </w:r>
            <w:r w:rsidRPr="003626F0">
              <w:rPr>
                <w:rFonts w:ascii="Arial" w:eastAsia="Calibri" w:hAnsi="Arial" w:cs="Arial"/>
                <w:sz w:val="20"/>
                <w:lang w:val="lt-LT"/>
              </w:rPr>
              <w:t xml:space="preserve"> etapas</w:t>
            </w:r>
          </w:p>
        </w:tc>
        <w:tc>
          <w:tcPr>
            <w:tcW w:w="2835" w:type="dxa"/>
            <w:tcBorders>
              <w:top w:val="single" w:sz="4" w:space="0" w:color="auto"/>
              <w:left w:val="single" w:sz="4" w:space="0" w:color="auto"/>
              <w:bottom w:val="single" w:sz="4" w:space="0" w:color="auto"/>
              <w:right w:val="single" w:sz="4" w:space="0" w:color="auto"/>
            </w:tcBorders>
            <w:hideMark/>
          </w:tcPr>
          <w:p w14:paraId="1C19EE99"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bCs/>
                <w:sz w:val="20"/>
                <w:lang w:val="lt-LT"/>
              </w:rPr>
              <w:t xml:space="preserve">Techninio darbo projekto pateikimas pirmam Užsakovo derinimui (pilnos apimties) ir </w:t>
            </w:r>
            <w:r w:rsidRPr="003626F0">
              <w:rPr>
                <w:rFonts w:ascii="Arial" w:eastAsia="Calibri" w:hAnsi="Arial" w:cs="Arial"/>
                <w:sz w:val="20"/>
                <w:lang w:val="lt-LT"/>
              </w:rPr>
              <w:t>(pasirašytas Paslaugų Aktas).</w:t>
            </w:r>
          </w:p>
        </w:tc>
        <w:tc>
          <w:tcPr>
            <w:tcW w:w="1842" w:type="dxa"/>
            <w:tcBorders>
              <w:top w:val="single" w:sz="4" w:space="0" w:color="auto"/>
              <w:left w:val="single" w:sz="4" w:space="0" w:color="auto"/>
              <w:bottom w:val="single" w:sz="4" w:space="0" w:color="auto"/>
              <w:right w:val="single" w:sz="4" w:space="0" w:color="auto"/>
            </w:tcBorders>
          </w:tcPr>
          <w:p w14:paraId="29E322AC" w14:textId="77777777" w:rsidR="003626F0" w:rsidRPr="003626F0" w:rsidRDefault="003626F0" w:rsidP="003626F0">
            <w:pPr>
              <w:spacing w:after="160" w:line="259" w:lineRule="auto"/>
              <w:ind w:left="0" w:firstLine="0"/>
              <w:rPr>
                <w:rFonts w:ascii="Arial" w:eastAsia="Calibri" w:hAnsi="Arial" w:cs="Arial"/>
                <w:bCs/>
                <w:sz w:val="20"/>
                <w:lang w:val="lt-LT"/>
              </w:rPr>
            </w:pPr>
            <w:r w:rsidRPr="003626F0">
              <w:rPr>
                <w:rFonts w:ascii="Arial" w:eastAsia="Calibri" w:hAnsi="Arial" w:cs="Arial"/>
                <w:bCs/>
                <w:sz w:val="20"/>
                <w:lang w:val="lt-LT"/>
              </w:rPr>
              <w:t>5 mėn. nuo Sutarties sudarymo dienos</w:t>
            </w:r>
          </w:p>
        </w:tc>
        <w:tc>
          <w:tcPr>
            <w:tcW w:w="1843" w:type="dxa"/>
            <w:tcBorders>
              <w:top w:val="single" w:sz="4" w:space="0" w:color="auto"/>
              <w:left w:val="single" w:sz="4" w:space="0" w:color="auto"/>
              <w:bottom w:val="single" w:sz="4" w:space="0" w:color="auto"/>
              <w:right w:val="single" w:sz="4" w:space="0" w:color="auto"/>
            </w:tcBorders>
            <w:hideMark/>
          </w:tcPr>
          <w:p w14:paraId="09B5F814"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40 proc. Pradinės Sutarties kainos</w:t>
            </w:r>
          </w:p>
        </w:tc>
        <w:tc>
          <w:tcPr>
            <w:tcW w:w="1559" w:type="dxa"/>
            <w:tcBorders>
              <w:top w:val="single" w:sz="4" w:space="0" w:color="auto"/>
              <w:left w:val="single" w:sz="4" w:space="0" w:color="auto"/>
              <w:bottom w:val="single" w:sz="4" w:space="0" w:color="auto"/>
              <w:right w:val="single" w:sz="4" w:space="0" w:color="auto"/>
            </w:tcBorders>
          </w:tcPr>
          <w:p w14:paraId="24FAD7B5"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0,04 proc.</w:t>
            </w:r>
          </w:p>
        </w:tc>
      </w:tr>
      <w:tr w:rsidR="003626F0" w:rsidRPr="003626F0" w14:paraId="4DAB4CB0" w14:textId="77777777" w:rsidTr="00D770F5">
        <w:tc>
          <w:tcPr>
            <w:tcW w:w="993" w:type="dxa"/>
            <w:tcBorders>
              <w:top w:val="single" w:sz="4" w:space="0" w:color="auto"/>
              <w:left w:val="single" w:sz="4" w:space="0" w:color="auto"/>
              <w:bottom w:val="single" w:sz="4" w:space="0" w:color="auto"/>
              <w:right w:val="single" w:sz="4" w:space="0" w:color="auto"/>
            </w:tcBorders>
            <w:hideMark/>
          </w:tcPr>
          <w:p w14:paraId="05C39124"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2 etapas</w:t>
            </w:r>
          </w:p>
        </w:tc>
        <w:tc>
          <w:tcPr>
            <w:tcW w:w="2835" w:type="dxa"/>
            <w:tcBorders>
              <w:top w:val="single" w:sz="4" w:space="0" w:color="auto"/>
              <w:left w:val="single" w:sz="4" w:space="0" w:color="auto"/>
              <w:bottom w:val="single" w:sz="4" w:space="0" w:color="auto"/>
              <w:right w:val="single" w:sz="4" w:space="0" w:color="auto"/>
            </w:tcBorders>
            <w:hideMark/>
          </w:tcPr>
          <w:p w14:paraId="3AA3D464"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Parengtas Techninis darbo projektas ir pilna apimtimi suderintas su Užsakovu (pasirašytas Paslaugų Aktas).</w:t>
            </w:r>
          </w:p>
        </w:tc>
        <w:tc>
          <w:tcPr>
            <w:tcW w:w="1842" w:type="dxa"/>
            <w:tcBorders>
              <w:top w:val="single" w:sz="4" w:space="0" w:color="auto"/>
              <w:left w:val="single" w:sz="4" w:space="0" w:color="auto"/>
              <w:bottom w:val="single" w:sz="4" w:space="0" w:color="auto"/>
              <w:right w:val="single" w:sz="4" w:space="0" w:color="auto"/>
            </w:tcBorders>
          </w:tcPr>
          <w:p w14:paraId="3A17D0A7" w14:textId="77777777" w:rsidR="003626F0" w:rsidRPr="003626F0" w:rsidRDefault="003626F0" w:rsidP="003626F0">
            <w:pPr>
              <w:spacing w:after="160" w:line="259" w:lineRule="auto"/>
              <w:ind w:left="0" w:firstLine="0"/>
              <w:rPr>
                <w:rFonts w:ascii="Arial" w:eastAsia="Calibri" w:hAnsi="Arial" w:cs="Arial"/>
                <w:bCs/>
                <w:sz w:val="20"/>
                <w:lang w:val="lt-LT"/>
              </w:rPr>
            </w:pPr>
            <w:r w:rsidRPr="003626F0">
              <w:rPr>
                <w:rFonts w:ascii="Arial" w:eastAsia="Calibri" w:hAnsi="Arial" w:cs="Arial"/>
                <w:bCs/>
                <w:sz w:val="20"/>
                <w:lang w:val="lt-LT"/>
              </w:rPr>
              <w:t>8 mėn. nuo Sutarties sudarymo dienos</w:t>
            </w:r>
          </w:p>
        </w:tc>
        <w:tc>
          <w:tcPr>
            <w:tcW w:w="1843" w:type="dxa"/>
            <w:tcBorders>
              <w:top w:val="single" w:sz="4" w:space="0" w:color="auto"/>
              <w:left w:val="single" w:sz="4" w:space="0" w:color="auto"/>
              <w:bottom w:val="single" w:sz="4" w:space="0" w:color="auto"/>
              <w:right w:val="single" w:sz="4" w:space="0" w:color="auto"/>
            </w:tcBorders>
            <w:hideMark/>
          </w:tcPr>
          <w:p w14:paraId="3EAC65B8"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60 proc. Pradinės Sutarties kainos</w:t>
            </w:r>
          </w:p>
        </w:tc>
        <w:tc>
          <w:tcPr>
            <w:tcW w:w="1559" w:type="dxa"/>
            <w:tcBorders>
              <w:top w:val="single" w:sz="4" w:space="0" w:color="auto"/>
              <w:left w:val="single" w:sz="4" w:space="0" w:color="auto"/>
              <w:bottom w:val="single" w:sz="4" w:space="0" w:color="auto"/>
              <w:right w:val="single" w:sz="4" w:space="0" w:color="auto"/>
            </w:tcBorders>
          </w:tcPr>
          <w:p w14:paraId="76C70F85" w14:textId="77777777" w:rsidR="003626F0" w:rsidRPr="003626F0" w:rsidRDefault="003626F0" w:rsidP="003626F0">
            <w:pPr>
              <w:spacing w:after="160" w:line="259" w:lineRule="auto"/>
              <w:ind w:left="0" w:firstLine="0"/>
              <w:rPr>
                <w:rFonts w:ascii="Arial" w:eastAsia="Calibri" w:hAnsi="Arial" w:cs="Arial"/>
                <w:sz w:val="20"/>
                <w:lang w:val="lt-LT"/>
              </w:rPr>
            </w:pPr>
            <w:r w:rsidRPr="003626F0">
              <w:rPr>
                <w:rFonts w:ascii="Arial" w:eastAsia="Calibri" w:hAnsi="Arial" w:cs="Arial"/>
                <w:sz w:val="20"/>
                <w:lang w:val="lt-LT"/>
              </w:rPr>
              <w:t>0,04 proc.</w:t>
            </w:r>
          </w:p>
        </w:tc>
      </w:tr>
    </w:tbl>
    <w:p w14:paraId="173C430D" w14:textId="77777777" w:rsidR="00D44E97" w:rsidRDefault="00D44E97" w:rsidP="003B45A3">
      <w:pPr>
        <w:pStyle w:val="ListParagraph"/>
        <w:numPr>
          <w:ilvl w:val="0"/>
          <w:numId w:val="0"/>
        </w:numPr>
        <w:ind w:left="567"/>
        <w:rPr>
          <w:rFonts w:ascii="Arial" w:hAnsi="Arial" w:cs="Arial"/>
          <w:bCs/>
          <w:szCs w:val="20"/>
          <w:lang w:val="lt-LT"/>
        </w:rPr>
      </w:pPr>
    </w:p>
    <w:p w14:paraId="659341E4" w14:textId="0F73F412" w:rsidR="00363D5B" w:rsidRPr="00363D5B" w:rsidRDefault="00363D5B" w:rsidP="00363D5B">
      <w:pPr>
        <w:pStyle w:val="ListParagraph"/>
        <w:numPr>
          <w:ilvl w:val="1"/>
          <w:numId w:val="4"/>
        </w:numPr>
        <w:rPr>
          <w:rFonts w:ascii="Arial" w:hAnsi="Arial" w:cs="Arial"/>
          <w:bCs/>
          <w:szCs w:val="20"/>
          <w:lang w:val="lt-LT"/>
        </w:rPr>
      </w:pPr>
      <w:r w:rsidRPr="00363D5B">
        <w:rPr>
          <w:rFonts w:ascii="Arial" w:hAnsi="Arial" w:cs="Arial"/>
          <w:bCs/>
          <w:szCs w:val="20"/>
          <w:lang w:val="lt-LT"/>
        </w:rPr>
        <w:t>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taiko ir laikosi kitų lygiaverčių aplinkos apsaugos vadybos užtikrinimo priemonių.</w:t>
      </w:r>
    </w:p>
    <w:p w14:paraId="40FEE949" w14:textId="3DC453CF" w:rsidR="00D66028" w:rsidRPr="000438F9" w:rsidRDefault="009C4383" w:rsidP="000438F9">
      <w:pPr>
        <w:pStyle w:val="ListParagraph"/>
        <w:numPr>
          <w:ilvl w:val="1"/>
          <w:numId w:val="4"/>
        </w:numPr>
        <w:rPr>
          <w:rFonts w:ascii="Arial" w:hAnsi="Arial" w:cs="Arial"/>
          <w:bCs/>
          <w:szCs w:val="20"/>
          <w:lang w:val="lt-LT"/>
        </w:rPr>
      </w:pPr>
      <w:r w:rsidRPr="009C4383">
        <w:rPr>
          <w:rFonts w:ascii="Arial" w:hAnsi="Arial" w:cs="Arial"/>
          <w:bCs/>
          <w:szCs w:val="20"/>
          <w:lang w:val="lt-LT"/>
        </w:rPr>
        <w:t xml:space="preserve">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 </w:t>
      </w:r>
    </w:p>
    <w:p w14:paraId="64E1973A" w14:textId="7FF866AE" w:rsidR="007B2A03" w:rsidRDefault="007B2A03" w:rsidP="00123CF4">
      <w:pPr>
        <w:pStyle w:val="ListParagraph"/>
        <w:numPr>
          <w:ilvl w:val="1"/>
          <w:numId w:val="4"/>
        </w:numPr>
        <w:spacing w:before="0"/>
        <w:rPr>
          <w:rFonts w:ascii="Arial" w:hAnsi="Arial" w:cs="Arial"/>
          <w:bCs/>
          <w:szCs w:val="20"/>
          <w:lang w:val="lt-LT"/>
        </w:rPr>
      </w:pPr>
      <w:r w:rsidRPr="007B2A03">
        <w:rPr>
          <w:rFonts w:ascii="Arial" w:hAnsi="Arial" w:cs="Arial"/>
          <w:bCs/>
          <w:szCs w:val="20"/>
          <w:lang w:val="lt-LT"/>
        </w:rPr>
        <w:t xml:space="preserve">Projektuotojas turi atlikti Paslaugas, vadovaujantis esamos įrangos ir esamų projektų reikalavimais, technine dokumentacija, ir </w:t>
      </w:r>
      <w:r>
        <w:rPr>
          <w:rFonts w:ascii="Arial" w:hAnsi="Arial" w:cs="Arial"/>
          <w:bCs/>
          <w:szCs w:val="20"/>
          <w:lang w:val="lt-LT"/>
        </w:rPr>
        <w:t xml:space="preserve">numatyti sprendiniai turi </w:t>
      </w:r>
      <w:r w:rsidRPr="007B2A03">
        <w:rPr>
          <w:rFonts w:ascii="Arial" w:hAnsi="Arial" w:cs="Arial"/>
          <w:bCs/>
          <w:szCs w:val="20"/>
          <w:lang w:val="lt-LT"/>
        </w:rPr>
        <w:t>nepabloginti esamos įrangos, sistemų kokybės ir parametrų.</w:t>
      </w:r>
    </w:p>
    <w:p w14:paraId="4566C2F8" w14:textId="7C73C85D" w:rsidR="00D356EE" w:rsidRPr="0089429A" w:rsidRDefault="00967A8B" w:rsidP="00123CF4">
      <w:pPr>
        <w:numPr>
          <w:ilvl w:val="0"/>
          <w:numId w:val="4"/>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9"/>
      <w:bookmarkEnd w:id="10"/>
      <w:bookmarkEnd w:id="11"/>
      <w:bookmarkEnd w:id="12"/>
      <w:bookmarkEnd w:id="13"/>
      <w:bookmarkEnd w:id="14"/>
      <w:r w:rsidR="0089429A">
        <w:rPr>
          <w:rFonts w:ascii="Arial" w:hAnsi="Arial" w:cs="Arial"/>
          <w:b/>
          <w:sz w:val="20"/>
          <w:lang w:val="lt-LT"/>
        </w:rPr>
        <w:t>PRIEDAI</w:t>
      </w:r>
    </w:p>
    <w:p w14:paraId="3D1B8C7F" w14:textId="5D399563" w:rsidR="00414E67" w:rsidRPr="0089429A" w:rsidRDefault="00C66A8E" w:rsidP="00123CF4">
      <w:pPr>
        <w:pStyle w:val="ListParagraph"/>
        <w:numPr>
          <w:ilvl w:val="1"/>
          <w:numId w:val="4"/>
        </w:numPr>
        <w:spacing w:before="0"/>
        <w:rPr>
          <w:rFonts w:ascii="Arial" w:hAnsi="Arial" w:cs="Arial"/>
          <w:bCs/>
          <w:szCs w:val="20"/>
          <w:lang w:val="lt-LT"/>
        </w:rPr>
      </w:pPr>
      <w:bookmarkStart w:id="18" w:name="_Toc339801263"/>
      <w:bookmarkStart w:id="19" w:name="_Toc339801606"/>
      <w:bookmarkStart w:id="20" w:name="_Toc339802168"/>
      <w:bookmarkStart w:id="21" w:name="_Toc339802355"/>
      <w:bookmarkStart w:id="22" w:name="_Toc339802576"/>
      <w:bookmarkStart w:id="23" w:name="_Toc348968799"/>
      <w:bookmarkEnd w:id="15"/>
      <w:bookmarkEnd w:id="16"/>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413930" w14:paraId="30C60960" w14:textId="77777777" w:rsidTr="67E533F9">
        <w:tc>
          <w:tcPr>
            <w:tcW w:w="9771" w:type="dxa"/>
          </w:tcPr>
          <w:p w14:paraId="61FE4EEE" w14:textId="7398BBE8" w:rsidR="00414E67" w:rsidRPr="0089429A" w:rsidRDefault="00414E67" w:rsidP="0089429A">
            <w:pPr>
              <w:autoSpaceDE w:val="0"/>
              <w:autoSpaceDN w:val="0"/>
              <w:jc w:val="both"/>
              <w:rPr>
                <w:rFonts w:ascii="Arial" w:hAnsi="Arial" w:cs="Arial"/>
                <w:bCs/>
                <w:sz w:val="20"/>
                <w:lang w:val="lt-LT"/>
              </w:rPr>
            </w:pPr>
            <w:r w:rsidRPr="0089429A">
              <w:rPr>
                <w:rFonts w:ascii="Arial" w:hAnsi="Arial" w:cs="Arial"/>
                <w:bCs/>
                <w:sz w:val="20"/>
                <w:lang w:val="lt-LT"/>
              </w:rPr>
              <w:t>1 priedas. Technine užduotis;</w:t>
            </w:r>
          </w:p>
          <w:p w14:paraId="53A2727F" w14:textId="32AFEEC4" w:rsidR="00A37AC5" w:rsidRPr="0089429A" w:rsidRDefault="006706AD" w:rsidP="00414E67">
            <w:pPr>
              <w:autoSpaceDE w:val="0"/>
              <w:autoSpaceDN w:val="0"/>
              <w:jc w:val="both"/>
              <w:rPr>
                <w:rFonts w:ascii="Arial" w:hAnsi="Arial" w:cs="Arial"/>
                <w:bCs/>
                <w:sz w:val="20"/>
                <w:lang w:val="lt-LT"/>
              </w:rPr>
            </w:pPr>
            <w:r>
              <w:rPr>
                <w:rFonts w:ascii="Arial" w:hAnsi="Arial" w:cs="Arial"/>
                <w:bCs/>
                <w:sz w:val="20"/>
                <w:lang w:val="lt-LT"/>
              </w:rPr>
              <w:t>2</w:t>
            </w:r>
            <w:r w:rsidR="00A37AC5" w:rsidRPr="0089429A">
              <w:rPr>
                <w:rFonts w:ascii="Arial" w:hAnsi="Arial" w:cs="Arial"/>
                <w:bCs/>
                <w:sz w:val="20"/>
                <w:lang w:val="lt-LT"/>
              </w:rPr>
              <w:t xml:space="preserve"> priedas. Užsakovui priimtinų bankų sąrašas</w:t>
            </w:r>
          </w:p>
          <w:p w14:paraId="7CAB5B0B" w14:textId="7D03F511" w:rsidR="00A37AC5" w:rsidRPr="00644F36" w:rsidRDefault="006706AD" w:rsidP="0089429A">
            <w:pPr>
              <w:autoSpaceDE w:val="0"/>
              <w:autoSpaceDN w:val="0"/>
              <w:jc w:val="both"/>
              <w:rPr>
                <w:rFonts w:ascii="Arial" w:hAnsi="Arial" w:cs="Arial"/>
                <w:bCs/>
                <w:sz w:val="20"/>
                <w:lang w:val="lt-LT"/>
              </w:rPr>
            </w:pPr>
            <w:r>
              <w:rPr>
                <w:rFonts w:ascii="Arial" w:hAnsi="Arial" w:cs="Arial"/>
                <w:bCs/>
                <w:sz w:val="20"/>
                <w:lang w:val="lt-LT"/>
              </w:rPr>
              <w:t>3</w:t>
            </w:r>
            <w:r w:rsidR="00A37AC5" w:rsidRPr="0089429A">
              <w:rPr>
                <w:rFonts w:ascii="Arial" w:hAnsi="Arial" w:cs="Arial"/>
                <w:bCs/>
                <w:sz w:val="20"/>
                <w:lang w:val="lt-LT"/>
              </w:rPr>
              <w:t xml:space="preserve"> priedas.</w:t>
            </w:r>
            <w:r w:rsidR="00A37AC5" w:rsidRPr="00644F36">
              <w:rPr>
                <w:rFonts w:ascii="Arial" w:hAnsi="Arial" w:cs="Arial"/>
                <w:bCs/>
                <w:sz w:val="20"/>
                <w:lang w:val="lt-LT"/>
              </w:rPr>
              <w:t xml:space="preserve"> Užsakovui priimtinų draudimo bendrovių sąrašas;</w:t>
            </w:r>
          </w:p>
          <w:p w14:paraId="7A4DB43E" w14:textId="1CBF3CFC" w:rsidR="00A37AC5" w:rsidRPr="00644F36" w:rsidRDefault="006706AD" w:rsidP="0089429A">
            <w:pPr>
              <w:autoSpaceDE w:val="0"/>
              <w:autoSpaceDN w:val="0"/>
              <w:jc w:val="both"/>
              <w:rPr>
                <w:rFonts w:ascii="Arial" w:hAnsi="Arial" w:cs="Arial"/>
                <w:bCs/>
                <w:sz w:val="20"/>
                <w:lang w:val="lt-LT"/>
              </w:rPr>
            </w:pPr>
            <w:r w:rsidRPr="00644F36">
              <w:rPr>
                <w:rFonts w:ascii="Arial" w:hAnsi="Arial" w:cs="Arial"/>
                <w:bCs/>
                <w:sz w:val="20"/>
                <w:lang w:val="lt-LT"/>
              </w:rPr>
              <w:t>4</w:t>
            </w:r>
            <w:r w:rsidR="00A37AC5" w:rsidRPr="00644F36">
              <w:rPr>
                <w:rFonts w:ascii="Arial" w:hAnsi="Arial" w:cs="Arial"/>
                <w:bCs/>
                <w:sz w:val="20"/>
                <w:lang w:val="lt-LT"/>
              </w:rPr>
              <w:t xml:space="preserve"> priedas. Standartinė grafiko forma;</w:t>
            </w:r>
          </w:p>
          <w:p w14:paraId="03AFFA63" w14:textId="35F555E9" w:rsidR="00A37AC5" w:rsidRPr="00644F36" w:rsidRDefault="006706AD" w:rsidP="0089429A">
            <w:pPr>
              <w:autoSpaceDE w:val="0"/>
              <w:autoSpaceDN w:val="0"/>
              <w:jc w:val="both"/>
              <w:rPr>
                <w:rFonts w:ascii="Arial" w:hAnsi="Arial" w:cs="Arial"/>
                <w:bCs/>
                <w:sz w:val="20"/>
                <w:lang w:val="lt-LT"/>
              </w:rPr>
            </w:pPr>
            <w:r w:rsidRPr="00644F36">
              <w:rPr>
                <w:rFonts w:ascii="Arial" w:hAnsi="Arial" w:cs="Arial"/>
                <w:bCs/>
                <w:sz w:val="20"/>
                <w:lang w:val="lt-LT"/>
              </w:rPr>
              <w:t>5</w:t>
            </w:r>
            <w:r w:rsidR="00A37AC5" w:rsidRPr="00644F36">
              <w:rPr>
                <w:rFonts w:ascii="Arial" w:hAnsi="Arial" w:cs="Arial"/>
                <w:bCs/>
                <w:sz w:val="20"/>
                <w:lang w:val="lt-LT"/>
              </w:rPr>
              <w:t xml:space="preserve"> priedas. Turto grupių ir turto vienetų klasifikatorius;</w:t>
            </w:r>
          </w:p>
          <w:p w14:paraId="5EAE5A89" w14:textId="7934CBC3" w:rsidR="00A37AC5" w:rsidRPr="00644F36" w:rsidRDefault="006706AD" w:rsidP="0089429A">
            <w:pPr>
              <w:autoSpaceDE w:val="0"/>
              <w:autoSpaceDN w:val="0"/>
              <w:jc w:val="both"/>
              <w:rPr>
                <w:rFonts w:ascii="Arial" w:hAnsi="Arial" w:cs="Arial"/>
                <w:bCs/>
                <w:sz w:val="20"/>
                <w:lang w:val="lt-LT"/>
              </w:rPr>
            </w:pPr>
            <w:r w:rsidRPr="00644F36">
              <w:rPr>
                <w:rFonts w:ascii="Arial" w:hAnsi="Arial" w:cs="Arial"/>
                <w:bCs/>
                <w:sz w:val="20"/>
                <w:lang w:val="lt-LT"/>
              </w:rPr>
              <w:t>6</w:t>
            </w:r>
            <w:r w:rsidR="00A37AC5" w:rsidRPr="00644F36">
              <w:rPr>
                <w:rFonts w:ascii="Arial" w:hAnsi="Arial" w:cs="Arial"/>
                <w:bCs/>
                <w:sz w:val="20"/>
                <w:lang w:val="lt-LT"/>
              </w:rPr>
              <w:t xml:space="preserve"> priedas.</w:t>
            </w:r>
            <w:r w:rsidR="0025236A" w:rsidRPr="00644F36">
              <w:rPr>
                <w:rFonts w:ascii="Arial" w:hAnsi="Arial" w:cs="Arial"/>
                <w:bCs/>
                <w:sz w:val="20"/>
                <w:lang w:val="lt-LT"/>
              </w:rPr>
              <w:t xml:space="preserve"> Mėnesinė</w:t>
            </w:r>
            <w:r w:rsidR="00EA34C7" w:rsidRPr="00644F36">
              <w:rPr>
                <w:rFonts w:ascii="Arial" w:hAnsi="Arial" w:cs="Arial"/>
                <w:bCs/>
                <w:sz w:val="20"/>
                <w:lang w:val="lt-LT"/>
              </w:rPr>
              <w:t>s</w:t>
            </w:r>
            <w:r w:rsidR="0025236A" w:rsidRPr="00644F36">
              <w:rPr>
                <w:rFonts w:ascii="Arial" w:hAnsi="Arial" w:cs="Arial"/>
                <w:bCs/>
                <w:sz w:val="20"/>
                <w:lang w:val="lt-LT"/>
              </w:rPr>
              <w:t xml:space="preserve"> darbų ataskaitos forma;</w:t>
            </w:r>
          </w:p>
          <w:p w14:paraId="6F15E9FF" w14:textId="5910A68E" w:rsidR="00A37AC5" w:rsidRPr="00644F36" w:rsidRDefault="006706AD" w:rsidP="0089429A">
            <w:pPr>
              <w:autoSpaceDE w:val="0"/>
              <w:autoSpaceDN w:val="0"/>
              <w:jc w:val="both"/>
              <w:rPr>
                <w:rFonts w:ascii="Arial" w:hAnsi="Arial" w:cs="Arial"/>
                <w:bCs/>
                <w:sz w:val="20"/>
                <w:lang w:val="lt-LT"/>
              </w:rPr>
            </w:pPr>
            <w:r w:rsidRPr="00644F36">
              <w:rPr>
                <w:rFonts w:ascii="Arial" w:hAnsi="Arial" w:cs="Arial"/>
                <w:bCs/>
                <w:sz w:val="20"/>
                <w:lang w:val="lt-LT"/>
              </w:rPr>
              <w:t>7</w:t>
            </w:r>
            <w:r w:rsidR="00A37AC5" w:rsidRPr="00644F36">
              <w:rPr>
                <w:rFonts w:ascii="Arial" w:hAnsi="Arial" w:cs="Arial"/>
                <w:bCs/>
                <w:sz w:val="20"/>
                <w:lang w:val="lt-LT"/>
              </w:rPr>
              <w:t xml:space="preserve"> priedas.</w:t>
            </w:r>
            <w:r w:rsidR="0025236A" w:rsidRPr="00644F36">
              <w:rPr>
                <w:rFonts w:ascii="Arial" w:hAnsi="Arial" w:cs="Arial"/>
                <w:bCs/>
                <w:sz w:val="20"/>
                <w:lang w:val="lt-LT"/>
              </w:rPr>
              <w:t xml:space="preserve"> Trišalės sutarties dėl tiesioginio atsiskaitymo su </w:t>
            </w:r>
            <w:r w:rsidR="00EA34C7" w:rsidRPr="00644F36">
              <w:rPr>
                <w:rFonts w:ascii="Arial" w:hAnsi="Arial" w:cs="Arial"/>
                <w:bCs/>
                <w:sz w:val="20"/>
                <w:lang w:val="lt-LT"/>
              </w:rPr>
              <w:t xml:space="preserve">subtiekėju </w:t>
            </w:r>
            <w:r w:rsidR="0025236A" w:rsidRPr="00644F36">
              <w:rPr>
                <w:rFonts w:ascii="Arial" w:hAnsi="Arial" w:cs="Arial"/>
                <w:bCs/>
                <w:sz w:val="20"/>
                <w:lang w:val="lt-LT"/>
              </w:rPr>
              <w:t>projektas;</w:t>
            </w:r>
          </w:p>
          <w:p w14:paraId="43E8A610" w14:textId="263F85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8</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paslaugų teikimui;</w:t>
            </w:r>
          </w:p>
          <w:p w14:paraId="6344E875" w14:textId="6E03E7DD"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9</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projektavimui ir diegimui;</w:t>
            </w:r>
          </w:p>
          <w:p w14:paraId="70C8F146" w14:textId="26E308E4" w:rsidR="00A37AC5" w:rsidRPr="0089429A" w:rsidRDefault="00A37AC5" w:rsidP="0089429A">
            <w:pPr>
              <w:autoSpaceDE w:val="0"/>
              <w:autoSpaceDN w:val="0"/>
              <w:jc w:val="both"/>
              <w:rPr>
                <w:rFonts w:ascii="Arial" w:hAnsi="Arial" w:cs="Arial"/>
                <w:bCs/>
                <w:sz w:val="20"/>
                <w:lang w:val="lt-LT"/>
              </w:rPr>
            </w:pPr>
            <w:r w:rsidRPr="00082176">
              <w:rPr>
                <w:rFonts w:ascii="Arial" w:hAnsi="Arial" w:cs="Arial"/>
                <w:bCs/>
                <w:sz w:val="20"/>
                <w:highlight w:val="yellow"/>
                <w:lang w:val="lt-LT"/>
              </w:rPr>
              <w:t>1</w:t>
            </w:r>
            <w:r w:rsidR="006706AD" w:rsidRPr="00082176">
              <w:rPr>
                <w:rFonts w:ascii="Arial" w:hAnsi="Arial" w:cs="Arial"/>
                <w:bCs/>
                <w:sz w:val="20"/>
                <w:highlight w:val="yellow"/>
                <w:lang w:val="lt-LT"/>
              </w:rPr>
              <w:t>0</w:t>
            </w:r>
            <w:r w:rsidRPr="00082176">
              <w:rPr>
                <w:rFonts w:ascii="Arial" w:hAnsi="Arial" w:cs="Arial"/>
                <w:bCs/>
                <w:sz w:val="20"/>
                <w:highlight w:val="yellow"/>
                <w:lang w:val="lt-LT"/>
              </w:rPr>
              <w:t xml:space="preserve"> priedas.</w:t>
            </w:r>
            <w:r w:rsidR="0025236A" w:rsidRPr="00082176">
              <w:rPr>
                <w:rFonts w:ascii="Arial" w:hAnsi="Arial" w:cs="Arial"/>
                <w:bCs/>
                <w:sz w:val="20"/>
                <w:highlight w:val="yellow"/>
                <w:lang w:val="lt-LT"/>
              </w:rPr>
              <w:t xml:space="preserve"> Pirkimo sąlygos, pirkimo sąlygų paaiškinimai ir patikslinimai;</w:t>
            </w:r>
          </w:p>
          <w:p w14:paraId="4D3F62B0" w14:textId="6ED8D330" w:rsidR="00A37AC5" w:rsidRPr="0089429A" w:rsidRDefault="00A37AC5" w:rsidP="0089429A">
            <w:pPr>
              <w:autoSpaceDE w:val="0"/>
              <w:autoSpaceDN w:val="0"/>
              <w:jc w:val="both"/>
              <w:rPr>
                <w:rFonts w:ascii="Arial" w:hAnsi="Arial" w:cs="Arial"/>
                <w:bCs/>
                <w:sz w:val="20"/>
                <w:lang w:val="lt-LT"/>
              </w:rPr>
            </w:pPr>
            <w:r w:rsidRPr="00082176">
              <w:rPr>
                <w:rFonts w:ascii="Arial" w:hAnsi="Arial" w:cs="Arial"/>
                <w:bCs/>
                <w:sz w:val="20"/>
                <w:highlight w:val="yellow"/>
                <w:lang w:val="lt-LT"/>
              </w:rPr>
              <w:t>1</w:t>
            </w:r>
            <w:r w:rsidR="006706AD" w:rsidRPr="00082176">
              <w:rPr>
                <w:rFonts w:ascii="Arial" w:hAnsi="Arial" w:cs="Arial"/>
                <w:bCs/>
                <w:sz w:val="20"/>
                <w:highlight w:val="yellow"/>
                <w:lang w:val="lt-LT"/>
              </w:rPr>
              <w:t>1</w:t>
            </w:r>
            <w:r w:rsidRPr="00082176">
              <w:rPr>
                <w:rFonts w:ascii="Arial" w:hAnsi="Arial" w:cs="Arial"/>
                <w:bCs/>
                <w:sz w:val="20"/>
                <w:highlight w:val="yellow"/>
                <w:lang w:val="lt-LT"/>
              </w:rPr>
              <w:t xml:space="preserve"> priedas.</w:t>
            </w:r>
            <w:r w:rsidR="0025236A" w:rsidRPr="00082176">
              <w:rPr>
                <w:rFonts w:ascii="Arial" w:hAnsi="Arial" w:cs="Arial"/>
                <w:bCs/>
                <w:sz w:val="20"/>
                <w:highlight w:val="yellow"/>
                <w:lang w:val="lt-LT"/>
              </w:rPr>
              <w:t xml:space="preserve"> Projektuotojo pasiūlymas, pasiūlymo paaiškinimai ir patikslinimai;</w:t>
            </w:r>
          </w:p>
          <w:p w14:paraId="5B6E65EB" w14:textId="7092AC21" w:rsidR="00A37AC5" w:rsidRPr="00355BE0" w:rsidRDefault="00A37AC5" w:rsidP="67E533F9">
            <w:pPr>
              <w:autoSpaceDE w:val="0"/>
              <w:autoSpaceDN w:val="0"/>
              <w:ind w:left="0" w:firstLine="0"/>
              <w:jc w:val="both"/>
              <w:rPr>
                <w:rFonts w:ascii="Arial" w:hAnsi="Arial" w:cs="Arial"/>
                <w:sz w:val="20"/>
                <w:lang w:val="lt-LT"/>
              </w:rPr>
            </w:pPr>
            <w:r w:rsidRPr="009F59CB">
              <w:rPr>
                <w:rFonts w:ascii="Arial" w:hAnsi="Arial" w:cs="Arial"/>
                <w:sz w:val="20"/>
                <w:lang w:val="lt-LT"/>
              </w:rPr>
              <w:t>1</w:t>
            </w:r>
            <w:r w:rsidR="006706AD" w:rsidRPr="009F59CB">
              <w:rPr>
                <w:rFonts w:ascii="Arial" w:hAnsi="Arial" w:cs="Arial"/>
                <w:sz w:val="20"/>
                <w:lang w:val="lt-LT"/>
              </w:rPr>
              <w:t>2</w:t>
            </w:r>
            <w:r w:rsidRPr="009F59CB">
              <w:rPr>
                <w:rFonts w:ascii="Arial" w:hAnsi="Arial" w:cs="Arial"/>
                <w:sz w:val="20"/>
                <w:lang w:val="lt-LT"/>
              </w:rPr>
              <w:t xml:space="preserve"> priedas.</w:t>
            </w:r>
            <w:r w:rsidR="0025236A" w:rsidRPr="009F59CB">
              <w:rPr>
                <w:rFonts w:ascii="Arial" w:hAnsi="Arial" w:cs="Arial"/>
                <w:sz w:val="20"/>
                <w:lang w:val="lt-LT"/>
              </w:rPr>
              <w:t xml:space="preserve"> Pareigų sąrašas</w:t>
            </w:r>
            <w:r w:rsidR="00B75BAD" w:rsidRPr="009F59CB">
              <w:rPr>
                <w:rFonts w:ascii="Arial" w:hAnsi="Arial" w:cs="Arial"/>
                <w:sz w:val="20"/>
                <w:lang w:val="lt-LT"/>
              </w:rPr>
              <w:t xml:space="preserve"> </w:t>
            </w:r>
            <w:r w:rsidR="00BD1810" w:rsidRPr="009F59CB">
              <w:rPr>
                <w:rFonts w:ascii="Arial" w:hAnsi="Arial" w:cs="Arial"/>
                <w:sz w:val="20"/>
                <w:lang w:val="lt-LT"/>
              </w:rPr>
              <w:t>[</w:t>
            </w:r>
            <w:r w:rsidR="00BD1810" w:rsidRPr="009F59CB">
              <w:rPr>
                <w:rFonts w:ascii="Arial" w:hAnsi="Arial" w:cs="Arial"/>
                <w:sz w:val="20"/>
                <w:highlight w:val="yellow"/>
                <w:lang w:val="lt-LT"/>
              </w:rPr>
              <w:t>pridedama,</w:t>
            </w:r>
            <w:r w:rsidR="009623C2">
              <w:rPr>
                <w:rFonts w:ascii="Arial" w:hAnsi="Arial" w:cs="Arial"/>
                <w:sz w:val="20"/>
                <w:highlight w:val="yellow"/>
                <w:lang w:val="lt-LT"/>
              </w:rPr>
              <w:t xml:space="preserve"> kadangi</w:t>
            </w:r>
            <w:r w:rsidR="00BD1810" w:rsidRPr="009F59CB">
              <w:rPr>
                <w:rFonts w:ascii="Arial" w:hAnsi="Arial" w:cs="Arial"/>
                <w:sz w:val="20"/>
                <w:highlight w:val="yellow"/>
                <w:lang w:val="lt-LT"/>
              </w:rPr>
              <w:t xml:space="preserve"> bus atliekama Projektuotojo, subrangovų, </w:t>
            </w:r>
            <w:r w:rsidR="00B75BAD" w:rsidRPr="009F59CB">
              <w:rPr>
                <w:rFonts w:ascii="Arial" w:hAnsi="Arial" w:cs="Arial"/>
                <w:sz w:val="20"/>
                <w:highlight w:val="yellow"/>
                <w:lang w:val="lt-LT"/>
              </w:rPr>
              <w:t>subjektų,  kurių pajėgumais remtasi Pirkimo procedūrų metu, darbuotojų atitikties nacionalinio saugumo interesams  patikra</w:t>
            </w:r>
            <w:r w:rsidR="00B75BAD" w:rsidRPr="009F59CB">
              <w:rPr>
                <w:rFonts w:ascii="Arial" w:hAnsi="Arial" w:cs="Arial"/>
                <w:sz w:val="20"/>
                <w:lang w:val="lt-LT"/>
              </w:rPr>
              <w:t>]</w:t>
            </w:r>
            <w:r w:rsidR="0025236A" w:rsidRPr="009F59CB">
              <w:rPr>
                <w:rFonts w:ascii="Arial" w:hAnsi="Arial" w:cs="Arial"/>
                <w:sz w:val="20"/>
                <w:lang w:val="lt-LT"/>
              </w:rPr>
              <w:t>;</w:t>
            </w:r>
          </w:p>
          <w:p w14:paraId="1891CF1D" w14:textId="3F42FBB0" w:rsidR="00A37AC5" w:rsidRDefault="00A37AC5" w:rsidP="0089429A">
            <w:pPr>
              <w:autoSpaceDE w:val="0"/>
              <w:autoSpaceDN w:val="0"/>
              <w:jc w:val="both"/>
              <w:rPr>
                <w:rFonts w:ascii="Arial" w:hAnsi="Arial" w:cs="Arial"/>
                <w:bCs/>
                <w:sz w:val="20"/>
                <w:lang w:val="lt-LT"/>
              </w:rPr>
            </w:pPr>
            <w:r w:rsidRPr="0089429A">
              <w:rPr>
                <w:rFonts w:ascii="Arial" w:hAnsi="Arial" w:cs="Arial"/>
                <w:bCs/>
                <w:sz w:val="20"/>
                <w:lang w:val="lt-LT"/>
              </w:rPr>
              <w:lastRenderedPageBreak/>
              <w:t>1</w:t>
            </w:r>
            <w:r w:rsidR="006706AD">
              <w:rPr>
                <w:rFonts w:ascii="Arial" w:hAnsi="Arial" w:cs="Arial"/>
                <w:bCs/>
                <w:sz w:val="20"/>
                <w:lang w:val="lt-LT"/>
              </w:rPr>
              <w:t>3</w:t>
            </w:r>
            <w:r w:rsidRPr="0089429A">
              <w:rPr>
                <w:rFonts w:ascii="Arial" w:hAnsi="Arial" w:cs="Arial"/>
                <w:bCs/>
                <w:sz w:val="20"/>
                <w:lang w:val="lt-LT"/>
              </w:rPr>
              <w:t xml:space="preserve"> priedas.</w:t>
            </w:r>
            <w:r w:rsidR="0025236A" w:rsidRPr="0089429A">
              <w:rPr>
                <w:rFonts w:ascii="Arial" w:hAnsi="Arial" w:cs="Arial"/>
                <w:bCs/>
                <w:sz w:val="20"/>
                <w:lang w:val="lt-LT"/>
              </w:rPr>
              <w:t xml:space="preserve"> Rizikų valdymo planas;</w:t>
            </w:r>
          </w:p>
          <w:p w14:paraId="1C0682FF" w14:textId="07BE6A47" w:rsidR="006706AD" w:rsidRPr="0089429A" w:rsidRDefault="006706AD" w:rsidP="0089429A">
            <w:pPr>
              <w:autoSpaceDE w:val="0"/>
              <w:autoSpaceDN w:val="0"/>
              <w:jc w:val="both"/>
              <w:rPr>
                <w:rFonts w:ascii="Arial" w:hAnsi="Arial" w:cs="Arial"/>
                <w:bCs/>
                <w:sz w:val="20"/>
                <w:lang w:val="lt-LT"/>
              </w:rPr>
            </w:pPr>
            <w:r w:rsidRPr="006706AD">
              <w:rPr>
                <w:rFonts w:ascii="Arial" w:hAnsi="Arial" w:cs="Arial"/>
                <w:bCs/>
                <w:sz w:val="20"/>
                <w:lang w:val="lt-LT"/>
              </w:rPr>
              <w:t>14 priedas. Perdavimo tinklo objekto statybos/rekonstravimo dokumentacijos apraš</w:t>
            </w:r>
            <w:r>
              <w:rPr>
                <w:rFonts w:ascii="Arial" w:hAnsi="Arial" w:cs="Arial"/>
                <w:bCs/>
                <w:sz w:val="20"/>
                <w:lang w:val="lt-LT"/>
              </w:rPr>
              <w:t>as;</w:t>
            </w:r>
          </w:p>
          <w:p w14:paraId="73FC4A94" w14:textId="43D4535D" w:rsidR="00414E67" w:rsidRPr="00B15323" w:rsidRDefault="00A37AC5" w:rsidP="00EC068F">
            <w:pPr>
              <w:autoSpaceDE w:val="0"/>
              <w:autoSpaceDN w:val="0"/>
              <w:ind w:left="0" w:firstLine="0"/>
              <w:jc w:val="both"/>
              <w:rPr>
                <w:lang w:val="lt-LT"/>
              </w:rPr>
            </w:pPr>
            <w:r w:rsidRPr="0089429A">
              <w:rPr>
                <w:rFonts w:ascii="Arial" w:hAnsi="Arial" w:cs="Arial"/>
                <w:bCs/>
                <w:sz w:val="20"/>
                <w:lang w:val="lt-LT"/>
              </w:rPr>
              <w:t>1</w:t>
            </w:r>
            <w:r w:rsidR="006706AD">
              <w:rPr>
                <w:rFonts w:ascii="Arial" w:hAnsi="Arial" w:cs="Arial"/>
                <w:bCs/>
                <w:sz w:val="20"/>
                <w:lang w:val="lt-LT"/>
              </w:rPr>
              <w:t>5</w:t>
            </w:r>
            <w:r w:rsidR="00EC068F">
              <w:rPr>
                <w:rFonts w:ascii="Arial" w:hAnsi="Arial" w:cs="Arial"/>
                <w:bCs/>
                <w:sz w:val="20"/>
                <w:lang w:val="lt-LT"/>
              </w:rPr>
              <w:t xml:space="preserve"> </w:t>
            </w:r>
            <w:r w:rsidRPr="0089429A">
              <w:rPr>
                <w:rFonts w:ascii="Arial" w:hAnsi="Arial" w:cs="Arial"/>
                <w:bCs/>
                <w:sz w:val="20"/>
                <w:lang w:val="lt-LT"/>
              </w:rPr>
              <w:t>priedas.</w:t>
            </w:r>
            <w:r w:rsidR="0025236A" w:rsidRPr="0089429A">
              <w:rPr>
                <w:rFonts w:ascii="Arial" w:hAnsi="Arial" w:cs="Arial"/>
                <w:bCs/>
                <w:sz w:val="20"/>
                <w:lang w:val="lt-LT"/>
              </w:rPr>
              <w:t xml:space="preserve"> </w:t>
            </w:r>
            <w:r w:rsidR="00EC068F" w:rsidRPr="00EC068F">
              <w:rPr>
                <w:rFonts w:ascii="Arial" w:hAnsi="Arial" w:cs="Arial"/>
                <w:bCs/>
                <w:sz w:val="20"/>
                <w:lang w:val="lt-LT"/>
              </w:rPr>
              <w:t>Informacija apie ūkio subjektus, kurių pajėgumais remiamasi, subtiekėjus ir kvazisubtiekėjus</w:t>
            </w:r>
            <w:r w:rsidR="0025236A" w:rsidRPr="0089429A">
              <w:rPr>
                <w:rFonts w:ascii="Arial" w:hAnsi="Arial" w:cs="Arial"/>
                <w:bCs/>
                <w:sz w:val="20"/>
                <w:lang w:val="lt-LT"/>
              </w:rPr>
              <w:t>.</w:t>
            </w:r>
          </w:p>
        </w:tc>
      </w:tr>
    </w:tbl>
    <w:p w14:paraId="3FFC190E" w14:textId="4DDFB85B" w:rsidR="008E08E7" w:rsidRDefault="008E08E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lastRenderedPageBreak/>
        <w:t>Jeigu Užsakovas teisės aktų nustatyta tvarka pakeis bet kurį aukščiau prieduose nurodytą vidinį dokumentą (pvz. aprašą), Šalys įsipareigoja</w:t>
      </w:r>
      <w:r w:rsidR="0069157F">
        <w:rPr>
          <w:rFonts w:ascii="Arial" w:hAnsi="Arial" w:cs="Arial"/>
          <w:bCs/>
          <w:szCs w:val="20"/>
          <w:lang w:val="lt-LT"/>
        </w:rPr>
        <w:t>,</w:t>
      </w:r>
      <w:r>
        <w:rPr>
          <w:rFonts w:ascii="Arial" w:hAnsi="Arial" w:cs="Arial"/>
          <w:bCs/>
          <w:szCs w:val="20"/>
          <w:lang w:val="lt-LT"/>
        </w:rPr>
        <w:t xml:space="preserve"> </w:t>
      </w:r>
      <w:r w:rsidR="0069157F">
        <w:rPr>
          <w:rFonts w:ascii="Arial" w:hAnsi="Arial" w:cs="Arial"/>
          <w:bCs/>
          <w:szCs w:val="20"/>
          <w:lang w:val="lt-LT"/>
        </w:rPr>
        <w:t xml:space="preserve">atsižvelgdamos į pirkimus reglamentuojančius teisės aktus, </w:t>
      </w:r>
      <w:r>
        <w:rPr>
          <w:rFonts w:ascii="Arial" w:hAnsi="Arial" w:cs="Arial"/>
          <w:bCs/>
          <w:szCs w:val="20"/>
          <w:lang w:val="lt-LT"/>
        </w:rPr>
        <w:t>siekti bendro susitarimo dėl tokio dokumento atnaujinimo ir tolesnio naudojimo</w:t>
      </w:r>
      <w:r w:rsidR="0069157F">
        <w:rPr>
          <w:rFonts w:ascii="Arial" w:hAnsi="Arial" w:cs="Arial"/>
          <w:bCs/>
          <w:szCs w:val="20"/>
          <w:lang w:val="lt-LT"/>
        </w:rPr>
        <w:t>.</w:t>
      </w:r>
    </w:p>
    <w:p w14:paraId="20A6BCE5" w14:textId="2D7A181F" w:rsidR="00D356EE" w:rsidRPr="00580424" w:rsidRDefault="0007048B" w:rsidP="00123CF4">
      <w:pPr>
        <w:pStyle w:val="ListParagraph"/>
        <w:numPr>
          <w:ilvl w:val="1"/>
          <w:numId w:val="4"/>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p w14:paraId="53B5C728" w14:textId="77777777" w:rsidR="00777E25" w:rsidRPr="005F4CAF" w:rsidRDefault="00777E25" w:rsidP="00777E25">
      <w:pPr>
        <w:pStyle w:val="ListParagraph"/>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8"/>
    <w:bookmarkEnd w:id="19"/>
    <w:bookmarkEnd w:id="20"/>
    <w:bookmarkEnd w:id="21"/>
    <w:bookmarkEnd w:id="22"/>
    <w:bookmarkEnd w:id="23"/>
    <w:p w14:paraId="4D211441" w14:textId="4E6F2415"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5F4CAF" w14:paraId="221977CE" w14:textId="77777777" w:rsidTr="002C305F">
        <w:tc>
          <w:tcPr>
            <w:tcW w:w="375" w:type="dxa"/>
          </w:tcPr>
          <w:p w14:paraId="78564D9C" w14:textId="77777777" w:rsidR="00B75BAD" w:rsidRPr="009F59CB"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5F4CAF"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footerReference w:type="default" r:id="rId16"/>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0D056" w14:textId="77777777" w:rsidR="00820CA4" w:rsidRDefault="00820CA4" w:rsidP="00217DF0">
      <w:r>
        <w:separator/>
      </w:r>
    </w:p>
    <w:p w14:paraId="29256D61" w14:textId="77777777" w:rsidR="00820CA4" w:rsidRDefault="00820CA4"/>
    <w:p w14:paraId="1BE1D8B7" w14:textId="77777777" w:rsidR="00820CA4" w:rsidRDefault="00820CA4" w:rsidP="0016397B"/>
  </w:endnote>
  <w:endnote w:type="continuationSeparator" w:id="0">
    <w:p w14:paraId="3677002F" w14:textId="77777777" w:rsidR="00820CA4" w:rsidRDefault="00820CA4" w:rsidP="00217DF0">
      <w:r>
        <w:continuationSeparator/>
      </w:r>
    </w:p>
    <w:p w14:paraId="0E4EE84A" w14:textId="77777777" w:rsidR="00820CA4" w:rsidRDefault="00820CA4"/>
    <w:p w14:paraId="043210DD" w14:textId="77777777" w:rsidR="00820CA4" w:rsidRDefault="00820CA4" w:rsidP="0016397B"/>
  </w:endnote>
  <w:endnote w:type="continuationNotice" w:id="1">
    <w:p w14:paraId="79D69D4B" w14:textId="77777777" w:rsidR="00820CA4" w:rsidRDefault="00820CA4"/>
    <w:p w14:paraId="395D3358" w14:textId="77777777" w:rsidR="00820CA4" w:rsidRDefault="00820CA4"/>
    <w:p w14:paraId="47877C6D" w14:textId="77777777" w:rsidR="00820CA4" w:rsidRDefault="00820CA4"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787672"/>
      <w:docPartObj>
        <w:docPartGallery w:val="Page Numbers (Bottom of Page)"/>
        <w:docPartUnique/>
      </w:docPartObj>
    </w:sdtPr>
    <w:sdtContent>
      <w:sdt>
        <w:sdtPr>
          <w:id w:val="-1669238322"/>
          <w:docPartObj>
            <w:docPartGallery w:val="Page Numbers (Top of Page)"/>
            <w:docPartUnique/>
          </w:docPartObj>
        </w:sdt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82B4D" w14:textId="77777777" w:rsidR="00820CA4" w:rsidRDefault="00820CA4" w:rsidP="00217DF0">
      <w:r>
        <w:separator/>
      </w:r>
    </w:p>
    <w:p w14:paraId="1021F015" w14:textId="77777777" w:rsidR="00820CA4" w:rsidRDefault="00820CA4"/>
    <w:p w14:paraId="01041792" w14:textId="77777777" w:rsidR="00820CA4" w:rsidRDefault="00820CA4" w:rsidP="0016397B"/>
  </w:footnote>
  <w:footnote w:type="continuationSeparator" w:id="0">
    <w:p w14:paraId="11F376FA" w14:textId="77777777" w:rsidR="00820CA4" w:rsidRDefault="00820CA4" w:rsidP="00217DF0">
      <w:r>
        <w:continuationSeparator/>
      </w:r>
    </w:p>
    <w:p w14:paraId="442803C3" w14:textId="77777777" w:rsidR="00820CA4" w:rsidRDefault="00820CA4"/>
    <w:p w14:paraId="4E25351B" w14:textId="77777777" w:rsidR="00820CA4" w:rsidRDefault="00820CA4" w:rsidP="0016397B"/>
  </w:footnote>
  <w:footnote w:type="continuationNotice" w:id="1">
    <w:p w14:paraId="508A60E2" w14:textId="77777777" w:rsidR="00820CA4" w:rsidRDefault="00820CA4"/>
    <w:p w14:paraId="67B38DF9" w14:textId="77777777" w:rsidR="00820CA4" w:rsidRDefault="00820CA4"/>
    <w:p w14:paraId="6E5A7B6C" w14:textId="77777777" w:rsidR="00820CA4" w:rsidRDefault="00820CA4" w:rsidP="0016397B"/>
  </w:footnote>
  <w:footnote w:id="2">
    <w:p w14:paraId="3FA9E104" w14:textId="77777777" w:rsidR="003626F0" w:rsidRPr="001B44E7" w:rsidRDefault="003626F0" w:rsidP="003626F0">
      <w:pPr>
        <w:pStyle w:val="FootnoteText"/>
        <w:rPr>
          <w:rFonts w:ascii="Arial" w:hAnsi="Arial" w:cs="Arial"/>
        </w:rPr>
      </w:pPr>
      <w:r w:rsidRPr="001B44E7">
        <w:rPr>
          <w:rStyle w:val="FootnoteReference"/>
          <w:rFonts w:ascii="Arial" w:hAnsi="Arial" w:cs="Arial"/>
        </w:rPr>
        <w:footnoteRef/>
      </w:r>
      <w:r w:rsidRPr="001B44E7">
        <w:rPr>
          <w:rFonts w:ascii="Arial" w:hAnsi="Arial" w:cs="Arial"/>
        </w:rPr>
        <w:t xml:space="preserve"> </w:t>
      </w:r>
      <w:r w:rsidRPr="00C72ECF">
        <w:rPr>
          <w:rFonts w:ascii="Arial" w:hAnsi="Arial" w:cs="Arial"/>
          <w:sz w:val="20"/>
          <w:lang w:val="lt-LT"/>
        </w:rPr>
        <w:t>Nuo Pradinės Sutarties kainos be PVM už kiekvieną pradelstą dieną.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585BA7"/>
    <w:multiLevelType w:val="multilevel"/>
    <w:tmpl w:val="E0F83B66"/>
    <w:lvl w:ilvl="0">
      <w:start w:val="8"/>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DD640C7"/>
    <w:multiLevelType w:val="multilevel"/>
    <w:tmpl w:val="C1962D4A"/>
    <w:lvl w:ilvl="0">
      <w:start w:val="2"/>
      <w:numFmt w:val="decimal"/>
      <w:lvlText w:val="%1."/>
      <w:lvlJc w:val="left"/>
      <w:pPr>
        <w:ind w:left="510" w:hanging="510"/>
      </w:pPr>
      <w:rPr>
        <w:rFonts w:hint="default"/>
      </w:rPr>
    </w:lvl>
    <w:lvl w:ilvl="1">
      <w:start w:val="1"/>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61E83FD3"/>
    <w:multiLevelType w:val="multilevel"/>
    <w:tmpl w:val="811A43D8"/>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05285638">
    <w:abstractNumId w:val="2"/>
  </w:num>
  <w:num w:numId="2" w16cid:durableId="1134178975">
    <w:abstractNumId w:val="4"/>
  </w:num>
  <w:num w:numId="3" w16cid:durableId="845561928">
    <w:abstractNumId w:val="1"/>
  </w:num>
  <w:num w:numId="4" w16cid:durableId="1908027456">
    <w:abstractNumId w:val="6"/>
  </w:num>
  <w:num w:numId="5" w16cid:durableId="1317303398">
    <w:abstractNumId w:val="0"/>
  </w:num>
  <w:num w:numId="6" w16cid:durableId="618532809">
    <w:abstractNumId w:val="3"/>
  </w:num>
  <w:num w:numId="7" w16cid:durableId="1795059251">
    <w:abstractNumId w:val="5"/>
  </w:num>
  <w:num w:numId="8" w16cid:durableId="44639317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2C34"/>
    <w:rsid w:val="00013518"/>
    <w:rsid w:val="00013555"/>
    <w:rsid w:val="00014050"/>
    <w:rsid w:val="000145C7"/>
    <w:rsid w:val="00015BD3"/>
    <w:rsid w:val="00015FB9"/>
    <w:rsid w:val="00016EA0"/>
    <w:rsid w:val="000172D4"/>
    <w:rsid w:val="00017354"/>
    <w:rsid w:val="000175B6"/>
    <w:rsid w:val="00017CB3"/>
    <w:rsid w:val="00020CD7"/>
    <w:rsid w:val="000219B0"/>
    <w:rsid w:val="00021E90"/>
    <w:rsid w:val="00021EA4"/>
    <w:rsid w:val="0002266B"/>
    <w:rsid w:val="00023D6F"/>
    <w:rsid w:val="000248C0"/>
    <w:rsid w:val="00024CFE"/>
    <w:rsid w:val="00024E87"/>
    <w:rsid w:val="0002575C"/>
    <w:rsid w:val="0002579F"/>
    <w:rsid w:val="00026C2D"/>
    <w:rsid w:val="00026C6F"/>
    <w:rsid w:val="000270C5"/>
    <w:rsid w:val="0002726B"/>
    <w:rsid w:val="000273A8"/>
    <w:rsid w:val="000273CB"/>
    <w:rsid w:val="000274D5"/>
    <w:rsid w:val="00027CCA"/>
    <w:rsid w:val="00030174"/>
    <w:rsid w:val="00032938"/>
    <w:rsid w:val="00033299"/>
    <w:rsid w:val="0003346A"/>
    <w:rsid w:val="000340AF"/>
    <w:rsid w:val="00034E2E"/>
    <w:rsid w:val="00035001"/>
    <w:rsid w:val="00037513"/>
    <w:rsid w:val="000378CF"/>
    <w:rsid w:val="00037C22"/>
    <w:rsid w:val="00040721"/>
    <w:rsid w:val="00041174"/>
    <w:rsid w:val="00041A1B"/>
    <w:rsid w:val="000422CF"/>
    <w:rsid w:val="000438F9"/>
    <w:rsid w:val="00043F99"/>
    <w:rsid w:val="00044508"/>
    <w:rsid w:val="000456CB"/>
    <w:rsid w:val="00046831"/>
    <w:rsid w:val="00046916"/>
    <w:rsid w:val="00046EB8"/>
    <w:rsid w:val="00047378"/>
    <w:rsid w:val="0005014B"/>
    <w:rsid w:val="00050934"/>
    <w:rsid w:val="00052916"/>
    <w:rsid w:val="00052D5B"/>
    <w:rsid w:val="00053405"/>
    <w:rsid w:val="0005366E"/>
    <w:rsid w:val="00053C95"/>
    <w:rsid w:val="00054095"/>
    <w:rsid w:val="000549A1"/>
    <w:rsid w:val="00054D5F"/>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176"/>
    <w:rsid w:val="00082CD4"/>
    <w:rsid w:val="00083C0B"/>
    <w:rsid w:val="00083C42"/>
    <w:rsid w:val="000847C5"/>
    <w:rsid w:val="00084D37"/>
    <w:rsid w:val="0008552D"/>
    <w:rsid w:val="00085866"/>
    <w:rsid w:val="00086374"/>
    <w:rsid w:val="00086F30"/>
    <w:rsid w:val="0008719A"/>
    <w:rsid w:val="00090290"/>
    <w:rsid w:val="00091358"/>
    <w:rsid w:val="000916B8"/>
    <w:rsid w:val="0009212C"/>
    <w:rsid w:val="0009356D"/>
    <w:rsid w:val="00094C42"/>
    <w:rsid w:val="00094E7B"/>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8C2"/>
    <w:rsid w:val="000A7BE1"/>
    <w:rsid w:val="000B0109"/>
    <w:rsid w:val="000B0671"/>
    <w:rsid w:val="000B06BD"/>
    <w:rsid w:val="000B0AAE"/>
    <w:rsid w:val="000B0B64"/>
    <w:rsid w:val="000B199D"/>
    <w:rsid w:val="000B1BAF"/>
    <w:rsid w:val="000B1F78"/>
    <w:rsid w:val="000B3659"/>
    <w:rsid w:val="000B3B8F"/>
    <w:rsid w:val="000B3E02"/>
    <w:rsid w:val="000B4C6F"/>
    <w:rsid w:val="000B4F41"/>
    <w:rsid w:val="000B4F44"/>
    <w:rsid w:val="000B504F"/>
    <w:rsid w:val="000B601F"/>
    <w:rsid w:val="000B710D"/>
    <w:rsid w:val="000B7F0C"/>
    <w:rsid w:val="000C0546"/>
    <w:rsid w:val="000C0840"/>
    <w:rsid w:val="000C098A"/>
    <w:rsid w:val="000C12A1"/>
    <w:rsid w:val="000C175E"/>
    <w:rsid w:val="000C17DA"/>
    <w:rsid w:val="000C19F9"/>
    <w:rsid w:val="000C1E59"/>
    <w:rsid w:val="000C2195"/>
    <w:rsid w:val="000C22A5"/>
    <w:rsid w:val="000C4743"/>
    <w:rsid w:val="000C4880"/>
    <w:rsid w:val="000C4B78"/>
    <w:rsid w:val="000C5419"/>
    <w:rsid w:val="000C5BCA"/>
    <w:rsid w:val="000C6D90"/>
    <w:rsid w:val="000C7562"/>
    <w:rsid w:val="000C7BE8"/>
    <w:rsid w:val="000D05AF"/>
    <w:rsid w:val="000D0616"/>
    <w:rsid w:val="000D1A5C"/>
    <w:rsid w:val="000D3BAB"/>
    <w:rsid w:val="000D3C21"/>
    <w:rsid w:val="000D3D22"/>
    <w:rsid w:val="000D3D5D"/>
    <w:rsid w:val="000D3E8F"/>
    <w:rsid w:val="000D447A"/>
    <w:rsid w:val="000D4F32"/>
    <w:rsid w:val="000D5050"/>
    <w:rsid w:val="000D5718"/>
    <w:rsid w:val="000D597D"/>
    <w:rsid w:val="000D61A6"/>
    <w:rsid w:val="000D63F1"/>
    <w:rsid w:val="000D790E"/>
    <w:rsid w:val="000E01B9"/>
    <w:rsid w:val="000E0AB4"/>
    <w:rsid w:val="000E16A5"/>
    <w:rsid w:val="000E19C1"/>
    <w:rsid w:val="000E2971"/>
    <w:rsid w:val="000E2DCC"/>
    <w:rsid w:val="000E3557"/>
    <w:rsid w:val="000E3C8F"/>
    <w:rsid w:val="000E3D0F"/>
    <w:rsid w:val="000E4497"/>
    <w:rsid w:val="000E4DB2"/>
    <w:rsid w:val="000E50B3"/>
    <w:rsid w:val="000E59EF"/>
    <w:rsid w:val="000E6013"/>
    <w:rsid w:val="000E718F"/>
    <w:rsid w:val="000E7BD1"/>
    <w:rsid w:val="000E7E10"/>
    <w:rsid w:val="000F1624"/>
    <w:rsid w:val="000F1A40"/>
    <w:rsid w:val="000F1C80"/>
    <w:rsid w:val="000F2885"/>
    <w:rsid w:val="000F2B66"/>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33C"/>
    <w:rsid w:val="00124422"/>
    <w:rsid w:val="00124953"/>
    <w:rsid w:val="00124B68"/>
    <w:rsid w:val="00124D70"/>
    <w:rsid w:val="001257AD"/>
    <w:rsid w:val="0012735E"/>
    <w:rsid w:val="001277FA"/>
    <w:rsid w:val="00127AA9"/>
    <w:rsid w:val="001301C4"/>
    <w:rsid w:val="001305AB"/>
    <w:rsid w:val="00131007"/>
    <w:rsid w:val="001312F5"/>
    <w:rsid w:val="00131338"/>
    <w:rsid w:val="0013158D"/>
    <w:rsid w:val="001319BC"/>
    <w:rsid w:val="001320A4"/>
    <w:rsid w:val="001320F6"/>
    <w:rsid w:val="00132366"/>
    <w:rsid w:val="0013245F"/>
    <w:rsid w:val="001327DA"/>
    <w:rsid w:val="001330FD"/>
    <w:rsid w:val="0013365D"/>
    <w:rsid w:val="00133902"/>
    <w:rsid w:val="00133CFF"/>
    <w:rsid w:val="00134226"/>
    <w:rsid w:val="001347BA"/>
    <w:rsid w:val="00134B29"/>
    <w:rsid w:val="00134D57"/>
    <w:rsid w:val="00136327"/>
    <w:rsid w:val="00136774"/>
    <w:rsid w:val="00136A52"/>
    <w:rsid w:val="00136E51"/>
    <w:rsid w:val="0013716B"/>
    <w:rsid w:val="00137775"/>
    <w:rsid w:val="001402C5"/>
    <w:rsid w:val="001409CC"/>
    <w:rsid w:val="00141BBC"/>
    <w:rsid w:val="00141CD2"/>
    <w:rsid w:val="00141D07"/>
    <w:rsid w:val="001433C8"/>
    <w:rsid w:val="00143CD4"/>
    <w:rsid w:val="00145361"/>
    <w:rsid w:val="001455A2"/>
    <w:rsid w:val="0014592E"/>
    <w:rsid w:val="00146F85"/>
    <w:rsid w:val="00147DCA"/>
    <w:rsid w:val="001501CA"/>
    <w:rsid w:val="00150341"/>
    <w:rsid w:val="00151842"/>
    <w:rsid w:val="001534F1"/>
    <w:rsid w:val="00153F91"/>
    <w:rsid w:val="0015558C"/>
    <w:rsid w:val="001566AC"/>
    <w:rsid w:val="00156965"/>
    <w:rsid w:val="001576E4"/>
    <w:rsid w:val="00157D5D"/>
    <w:rsid w:val="00160882"/>
    <w:rsid w:val="00161403"/>
    <w:rsid w:val="00163536"/>
    <w:rsid w:val="001636CA"/>
    <w:rsid w:val="0016397B"/>
    <w:rsid w:val="00163EAE"/>
    <w:rsid w:val="00165EF7"/>
    <w:rsid w:val="00166577"/>
    <w:rsid w:val="00166DAF"/>
    <w:rsid w:val="001674CA"/>
    <w:rsid w:val="001677D7"/>
    <w:rsid w:val="0017042E"/>
    <w:rsid w:val="0017088E"/>
    <w:rsid w:val="00170B48"/>
    <w:rsid w:val="00170FFD"/>
    <w:rsid w:val="00171DF9"/>
    <w:rsid w:val="00172023"/>
    <w:rsid w:val="0017220E"/>
    <w:rsid w:val="00172ABB"/>
    <w:rsid w:val="00174370"/>
    <w:rsid w:val="001746E8"/>
    <w:rsid w:val="00176BE5"/>
    <w:rsid w:val="00177F33"/>
    <w:rsid w:val="00180308"/>
    <w:rsid w:val="00181D63"/>
    <w:rsid w:val="00184460"/>
    <w:rsid w:val="00184F1E"/>
    <w:rsid w:val="00186604"/>
    <w:rsid w:val="001872BF"/>
    <w:rsid w:val="00187E92"/>
    <w:rsid w:val="00190126"/>
    <w:rsid w:val="001911EA"/>
    <w:rsid w:val="00191FB2"/>
    <w:rsid w:val="00192548"/>
    <w:rsid w:val="00192A0E"/>
    <w:rsid w:val="00192A48"/>
    <w:rsid w:val="001941CE"/>
    <w:rsid w:val="001943DB"/>
    <w:rsid w:val="001944C0"/>
    <w:rsid w:val="0019579F"/>
    <w:rsid w:val="00195999"/>
    <w:rsid w:val="00196280"/>
    <w:rsid w:val="001979D0"/>
    <w:rsid w:val="00197E8E"/>
    <w:rsid w:val="001A0C3B"/>
    <w:rsid w:val="001A1701"/>
    <w:rsid w:val="001A1F0B"/>
    <w:rsid w:val="001A1FEF"/>
    <w:rsid w:val="001A2296"/>
    <w:rsid w:val="001A27D4"/>
    <w:rsid w:val="001A2B2F"/>
    <w:rsid w:val="001A3D12"/>
    <w:rsid w:val="001A404D"/>
    <w:rsid w:val="001A44F3"/>
    <w:rsid w:val="001A468B"/>
    <w:rsid w:val="001A46CB"/>
    <w:rsid w:val="001A6EBA"/>
    <w:rsid w:val="001A6ECC"/>
    <w:rsid w:val="001A7A2B"/>
    <w:rsid w:val="001B1136"/>
    <w:rsid w:val="001B115B"/>
    <w:rsid w:val="001B1302"/>
    <w:rsid w:val="001B28C0"/>
    <w:rsid w:val="001B4171"/>
    <w:rsid w:val="001B45DF"/>
    <w:rsid w:val="001B4751"/>
    <w:rsid w:val="001B60D1"/>
    <w:rsid w:val="001B79A6"/>
    <w:rsid w:val="001C0226"/>
    <w:rsid w:val="001C1339"/>
    <w:rsid w:val="001C24B8"/>
    <w:rsid w:val="001C2968"/>
    <w:rsid w:val="001C2B67"/>
    <w:rsid w:val="001C391A"/>
    <w:rsid w:val="001C3EA4"/>
    <w:rsid w:val="001C4AC6"/>
    <w:rsid w:val="001C4BA5"/>
    <w:rsid w:val="001C4EC0"/>
    <w:rsid w:val="001C594E"/>
    <w:rsid w:val="001C5E5E"/>
    <w:rsid w:val="001C6115"/>
    <w:rsid w:val="001C6229"/>
    <w:rsid w:val="001C65F8"/>
    <w:rsid w:val="001C6D4B"/>
    <w:rsid w:val="001D242A"/>
    <w:rsid w:val="001D2D21"/>
    <w:rsid w:val="001D332B"/>
    <w:rsid w:val="001D41B2"/>
    <w:rsid w:val="001D4B20"/>
    <w:rsid w:val="001D652E"/>
    <w:rsid w:val="001D65BC"/>
    <w:rsid w:val="001D7788"/>
    <w:rsid w:val="001D799A"/>
    <w:rsid w:val="001D7C6F"/>
    <w:rsid w:val="001E0729"/>
    <w:rsid w:val="001E0D5E"/>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053"/>
    <w:rsid w:val="001F02BE"/>
    <w:rsid w:val="001F02E0"/>
    <w:rsid w:val="001F0B24"/>
    <w:rsid w:val="001F0B9F"/>
    <w:rsid w:val="001F1144"/>
    <w:rsid w:val="001F136F"/>
    <w:rsid w:val="001F1652"/>
    <w:rsid w:val="001F184E"/>
    <w:rsid w:val="001F19F3"/>
    <w:rsid w:val="001F2484"/>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9FB"/>
    <w:rsid w:val="002044A3"/>
    <w:rsid w:val="00204583"/>
    <w:rsid w:val="00205740"/>
    <w:rsid w:val="002057DE"/>
    <w:rsid w:val="00206584"/>
    <w:rsid w:val="002071ED"/>
    <w:rsid w:val="00207323"/>
    <w:rsid w:val="00207EA4"/>
    <w:rsid w:val="00211041"/>
    <w:rsid w:val="00213446"/>
    <w:rsid w:val="0021367B"/>
    <w:rsid w:val="00214308"/>
    <w:rsid w:val="00214391"/>
    <w:rsid w:val="00214941"/>
    <w:rsid w:val="0021497B"/>
    <w:rsid w:val="00214C01"/>
    <w:rsid w:val="00215BAA"/>
    <w:rsid w:val="00216ADB"/>
    <w:rsid w:val="00217DF0"/>
    <w:rsid w:val="0022087E"/>
    <w:rsid w:val="00220EAD"/>
    <w:rsid w:val="00221092"/>
    <w:rsid w:val="00222254"/>
    <w:rsid w:val="0022228F"/>
    <w:rsid w:val="00224339"/>
    <w:rsid w:val="00224379"/>
    <w:rsid w:val="002246C7"/>
    <w:rsid w:val="00224CB7"/>
    <w:rsid w:val="0022590E"/>
    <w:rsid w:val="00225B89"/>
    <w:rsid w:val="00226087"/>
    <w:rsid w:val="00227196"/>
    <w:rsid w:val="0022782E"/>
    <w:rsid w:val="00227D54"/>
    <w:rsid w:val="00230F1F"/>
    <w:rsid w:val="00231582"/>
    <w:rsid w:val="00231F9A"/>
    <w:rsid w:val="00232139"/>
    <w:rsid w:val="00232340"/>
    <w:rsid w:val="002323DC"/>
    <w:rsid w:val="002325EA"/>
    <w:rsid w:val="00232605"/>
    <w:rsid w:val="002332A2"/>
    <w:rsid w:val="00233D3D"/>
    <w:rsid w:val="00233E82"/>
    <w:rsid w:val="00234277"/>
    <w:rsid w:val="0023645B"/>
    <w:rsid w:val="00236A9F"/>
    <w:rsid w:val="00236B98"/>
    <w:rsid w:val="002374CA"/>
    <w:rsid w:val="00240619"/>
    <w:rsid w:val="002408B3"/>
    <w:rsid w:val="00241CED"/>
    <w:rsid w:val="002437A1"/>
    <w:rsid w:val="00243970"/>
    <w:rsid w:val="00243B58"/>
    <w:rsid w:val="00243CBA"/>
    <w:rsid w:val="00245612"/>
    <w:rsid w:val="00245D7D"/>
    <w:rsid w:val="0024614B"/>
    <w:rsid w:val="00246157"/>
    <w:rsid w:val="00246B04"/>
    <w:rsid w:val="002472D1"/>
    <w:rsid w:val="002474FC"/>
    <w:rsid w:val="00247E40"/>
    <w:rsid w:val="00250830"/>
    <w:rsid w:val="00251107"/>
    <w:rsid w:val="00251EFC"/>
    <w:rsid w:val="0025236A"/>
    <w:rsid w:val="00252B83"/>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2700"/>
    <w:rsid w:val="002635C6"/>
    <w:rsid w:val="00263685"/>
    <w:rsid w:val="00264125"/>
    <w:rsid w:val="00265CF2"/>
    <w:rsid w:val="00266040"/>
    <w:rsid w:val="002664B0"/>
    <w:rsid w:val="00266607"/>
    <w:rsid w:val="00266F32"/>
    <w:rsid w:val="002676E3"/>
    <w:rsid w:val="002678E4"/>
    <w:rsid w:val="002679A6"/>
    <w:rsid w:val="0027013D"/>
    <w:rsid w:val="00270601"/>
    <w:rsid w:val="00270EF8"/>
    <w:rsid w:val="002722EF"/>
    <w:rsid w:val="00272386"/>
    <w:rsid w:val="00273E81"/>
    <w:rsid w:val="00274A88"/>
    <w:rsid w:val="002755EA"/>
    <w:rsid w:val="00275922"/>
    <w:rsid w:val="00275964"/>
    <w:rsid w:val="002768A7"/>
    <w:rsid w:val="00276E0C"/>
    <w:rsid w:val="0028029A"/>
    <w:rsid w:val="002804BA"/>
    <w:rsid w:val="0028065F"/>
    <w:rsid w:val="0028137A"/>
    <w:rsid w:val="00281866"/>
    <w:rsid w:val="00281AE3"/>
    <w:rsid w:val="002822A7"/>
    <w:rsid w:val="00282CF5"/>
    <w:rsid w:val="00283D44"/>
    <w:rsid w:val="002845BE"/>
    <w:rsid w:val="00285EFA"/>
    <w:rsid w:val="0028604C"/>
    <w:rsid w:val="002868EA"/>
    <w:rsid w:val="00286F22"/>
    <w:rsid w:val="0029101B"/>
    <w:rsid w:val="0029158C"/>
    <w:rsid w:val="00292097"/>
    <w:rsid w:val="002921AB"/>
    <w:rsid w:val="00292D65"/>
    <w:rsid w:val="00292E3C"/>
    <w:rsid w:val="00292E6B"/>
    <w:rsid w:val="00294142"/>
    <w:rsid w:val="002945B7"/>
    <w:rsid w:val="0029479D"/>
    <w:rsid w:val="002952EB"/>
    <w:rsid w:val="00295458"/>
    <w:rsid w:val="0029591F"/>
    <w:rsid w:val="002962B5"/>
    <w:rsid w:val="00296D81"/>
    <w:rsid w:val="0029700D"/>
    <w:rsid w:val="00297349"/>
    <w:rsid w:val="002974C5"/>
    <w:rsid w:val="00297EF5"/>
    <w:rsid w:val="002A01AB"/>
    <w:rsid w:val="002A0D33"/>
    <w:rsid w:val="002A154B"/>
    <w:rsid w:val="002A1A7F"/>
    <w:rsid w:val="002A1F70"/>
    <w:rsid w:val="002A27FF"/>
    <w:rsid w:val="002A3529"/>
    <w:rsid w:val="002A3939"/>
    <w:rsid w:val="002A409F"/>
    <w:rsid w:val="002A5DB8"/>
    <w:rsid w:val="002A6579"/>
    <w:rsid w:val="002A7953"/>
    <w:rsid w:val="002B01FA"/>
    <w:rsid w:val="002B1505"/>
    <w:rsid w:val="002B1B45"/>
    <w:rsid w:val="002B2411"/>
    <w:rsid w:val="002B2872"/>
    <w:rsid w:val="002B2B97"/>
    <w:rsid w:val="002B43C3"/>
    <w:rsid w:val="002B4B19"/>
    <w:rsid w:val="002B5D29"/>
    <w:rsid w:val="002B62CF"/>
    <w:rsid w:val="002B6869"/>
    <w:rsid w:val="002B78C1"/>
    <w:rsid w:val="002B7BA1"/>
    <w:rsid w:val="002C0054"/>
    <w:rsid w:val="002C0FB2"/>
    <w:rsid w:val="002C161E"/>
    <w:rsid w:val="002C176A"/>
    <w:rsid w:val="002C1DA7"/>
    <w:rsid w:val="002C26E4"/>
    <w:rsid w:val="002C28A2"/>
    <w:rsid w:val="002C3045"/>
    <w:rsid w:val="002C305F"/>
    <w:rsid w:val="002C44B6"/>
    <w:rsid w:val="002C61F6"/>
    <w:rsid w:val="002C6243"/>
    <w:rsid w:val="002C677C"/>
    <w:rsid w:val="002D0AAC"/>
    <w:rsid w:val="002D1364"/>
    <w:rsid w:val="002D1848"/>
    <w:rsid w:val="002D300C"/>
    <w:rsid w:val="002D3D22"/>
    <w:rsid w:val="002D3ED9"/>
    <w:rsid w:val="002D4610"/>
    <w:rsid w:val="002D49ED"/>
    <w:rsid w:val="002D5406"/>
    <w:rsid w:val="002D660A"/>
    <w:rsid w:val="002D6A25"/>
    <w:rsid w:val="002D7CAE"/>
    <w:rsid w:val="002D7F6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63A5"/>
    <w:rsid w:val="00306A6B"/>
    <w:rsid w:val="00306EC8"/>
    <w:rsid w:val="00306F65"/>
    <w:rsid w:val="00307D6E"/>
    <w:rsid w:val="00310101"/>
    <w:rsid w:val="003101F1"/>
    <w:rsid w:val="0031084C"/>
    <w:rsid w:val="00310AE5"/>
    <w:rsid w:val="00311384"/>
    <w:rsid w:val="003121E2"/>
    <w:rsid w:val="003127AF"/>
    <w:rsid w:val="00312F21"/>
    <w:rsid w:val="003134A1"/>
    <w:rsid w:val="00313607"/>
    <w:rsid w:val="00313770"/>
    <w:rsid w:val="00313884"/>
    <w:rsid w:val="0031578B"/>
    <w:rsid w:val="00315907"/>
    <w:rsid w:val="00315EAD"/>
    <w:rsid w:val="00315F46"/>
    <w:rsid w:val="003167D0"/>
    <w:rsid w:val="00316AB9"/>
    <w:rsid w:val="00316AD7"/>
    <w:rsid w:val="00317299"/>
    <w:rsid w:val="00317AC6"/>
    <w:rsid w:val="00317D01"/>
    <w:rsid w:val="00317E66"/>
    <w:rsid w:val="003206A8"/>
    <w:rsid w:val="00320EDD"/>
    <w:rsid w:val="0032107A"/>
    <w:rsid w:val="0032124B"/>
    <w:rsid w:val="00321741"/>
    <w:rsid w:val="00321A91"/>
    <w:rsid w:val="00321BBF"/>
    <w:rsid w:val="00322796"/>
    <w:rsid w:val="0032294C"/>
    <w:rsid w:val="003231BD"/>
    <w:rsid w:val="003237F0"/>
    <w:rsid w:val="00323D81"/>
    <w:rsid w:val="00323E72"/>
    <w:rsid w:val="00324505"/>
    <w:rsid w:val="00326692"/>
    <w:rsid w:val="00327558"/>
    <w:rsid w:val="00327DD5"/>
    <w:rsid w:val="00331366"/>
    <w:rsid w:val="0033169A"/>
    <w:rsid w:val="00332399"/>
    <w:rsid w:val="0033245A"/>
    <w:rsid w:val="00333428"/>
    <w:rsid w:val="00333609"/>
    <w:rsid w:val="00333B4D"/>
    <w:rsid w:val="003346D5"/>
    <w:rsid w:val="00334F6A"/>
    <w:rsid w:val="0033562F"/>
    <w:rsid w:val="0033592E"/>
    <w:rsid w:val="0033718C"/>
    <w:rsid w:val="003372D0"/>
    <w:rsid w:val="003373C9"/>
    <w:rsid w:val="00340039"/>
    <w:rsid w:val="003401A0"/>
    <w:rsid w:val="00340593"/>
    <w:rsid w:val="00340768"/>
    <w:rsid w:val="00341694"/>
    <w:rsid w:val="00341708"/>
    <w:rsid w:val="00341CBE"/>
    <w:rsid w:val="00343180"/>
    <w:rsid w:val="003431A4"/>
    <w:rsid w:val="0034355F"/>
    <w:rsid w:val="0034391C"/>
    <w:rsid w:val="003439F2"/>
    <w:rsid w:val="00343E9F"/>
    <w:rsid w:val="003452C1"/>
    <w:rsid w:val="003458AD"/>
    <w:rsid w:val="0034684C"/>
    <w:rsid w:val="00347B21"/>
    <w:rsid w:val="00347C4A"/>
    <w:rsid w:val="00347D8F"/>
    <w:rsid w:val="00350B16"/>
    <w:rsid w:val="00350C0F"/>
    <w:rsid w:val="00350CBE"/>
    <w:rsid w:val="003519F5"/>
    <w:rsid w:val="00351D4B"/>
    <w:rsid w:val="00351D88"/>
    <w:rsid w:val="00351F6F"/>
    <w:rsid w:val="00352647"/>
    <w:rsid w:val="003527E9"/>
    <w:rsid w:val="003529AF"/>
    <w:rsid w:val="00353190"/>
    <w:rsid w:val="0035381F"/>
    <w:rsid w:val="0035428D"/>
    <w:rsid w:val="00355BE0"/>
    <w:rsid w:val="00356134"/>
    <w:rsid w:val="00356484"/>
    <w:rsid w:val="003564F3"/>
    <w:rsid w:val="0035667C"/>
    <w:rsid w:val="0035700A"/>
    <w:rsid w:val="003575B9"/>
    <w:rsid w:val="0036098B"/>
    <w:rsid w:val="00361A5D"/>
    <w:rsid w:val="00361FE7"/>
    <w:rsid w:val="003626F0"/>
    <w:rsid w:val="0036271D"/>
    <w:rsid w:val="00363D5B"/>
    <w:rsid w:val="00364BB0"/>
    <w:rsid w:val="00365750"/>
    <w:rsid w:val="00365DA3"/>
    <w:rsid w:val="003665E3"/>
    <w:rsid w:val="003702E0"/>
    <w:rsid w:val="00370CF0"/>
    <w:rsid w:val="00371639"/>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76E"/>
    <w:rsid w:val="00391CD0"/>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CB7"/>
    <w:rsid w:val="003A2127"/>
    <w:rsid w:val="003A3728"/>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4315"/>
    <w:rsid w:val="003B45A3"/>
    <w:rsid w:val="003B5C60"/>
    <w:rsid w:val="003B5CF2"/>
    <w:rsid w:val="003B64F4"/>
    <w:rsid w:val="003B6FA2"/>
    <w:rsid w:val="003B7943"/>
    <w:rsid w:val="003C001C"/>
    <w:rsid w:val="003C0264"/>
    <w:rsid w:val="003C07FB"/>
    <w:rsid w:val="003C09CC"/>
    <w:rsid w:val="003C17EB"/>
    <w:rsid w:val="003C2F61"/>
    <w:rsid w:val="003C3A21"/>
    <w:rsid w:val="003C43C3"/>
    <w:rsid w:val="003C46F2"/>
    <w:rsid w:val="003C478F"/>
    <w:rsid w:val="003C4B1A"/>
    <w:rsid w:val="003C4B2E"/>
    <w:rsid w:val="003C4C11"/>
    <w:rsid w:val="003C4C5D"/>
    <w:rsid w:val="003C4ECA"/>
    <w:rsid w:val="003C5662"/>
    <w:rsid w:val="003C578B"/>
    <w:rsid w:val="003C594E"/>
    <w:rsid w:val="003C6B36"/>
    <w:rsid w:val="003C6FCF"/>
    <w:rsid w:val="003C7676"/>
    <w:rsid w:val="003C7804"/>
    <w:rsid w:val="003C783F"/>
    <w:rsid w:val="003C7FD0"/>
    <w:rsid w:val="003D00CF"/>
    <w:rsid w:val="003D09A9"/>
    <w:rsid w:val="003D0A1E"/>
    <w:rsid w:val="003D114C"/>
    <w:rsid w:val="003D1209"/>
    <w:rsid w:val="003D207F"/>
    <w:rsid w:val="003D20ED"/>
    <w:rsid w:val="003D2104"/>
    <w:rsid w:val="003D2714"/>
    <w:rsid w:val="003D284C"/>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3CD3"/>
    <w:rsid w:val="003E4217"/>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14B"/>
    <w:rsid w:val="003F36AE"/>
    <w:rsid w:val="003F38DB"/>
    <w:rsid w:val="003F6860"/>
    <w:rsid w:val="003F6AA6"/>
    <w:rsid w:val="003F6E2B"/>
    <w:rsid w:val="003F708D"/>
    <w:rsid w:val="003F7DC7"/>
    <w:rsid w:val="00400335"/>
    <w:rsid w:val="00400CAA"/>
    <w:rsid w:val="00400CD0"/>
    <w:rsid w:val="00400DFB"/>
    <w:rsid w:val="0040109B"/>
    <w:rsid w:val="0040209D"/>
    <w:rsid w:val="00402B94"/>
    <w:rsid w:val="00402B97"/>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985"/>
    <w:rsid w:val="00411B2D"/>
    <w:rsid w:val="00412389"/>
    <w:rsid w:val="004132F2"/>
    <w:rsid w:val="004133A1"/>
    <w:rsid w:val="00413930"/>
    <w:rsid w:val="00413CEB"/>
    <w:rsid w:val="00414E67"/>
    <w:rsid w:val="004150EF"/>
    <w:rsid w:val="004153A0"/>
    <w:rsid w:val="0041593B"/>
    <w:rsid w:val="00415C34"/>
    <w:rsid w:val="00415D5B"/>
    <w:rsid w:val="0041663D"/>
    <w:rsid w:val="004166D2"/>
    <w:rsid w:val="00416752"/>
    <w:rsid w:val="0041695B"/>
    <w:rsid w:val="004169EC"/>
    <w:rsid w:val="004173BD"/>
    <w:rsid w:val="00417570"/>
    <w:rsid w:val="00420CB9"/>
    <w:rsid w:val="004216CC"/>
    <w:rsid w:val="00421909"/>
    <w:rsid w:val="00421DA6"/>
    <w:rsid w:val="004221CE"/>
    <w:rsid w:val="00422223"/>
    <w:rsid w:val="00422B72"/>
    <w:rsid w:val="00422C7D"/>
    <w:rsid w:val="00423C43"/>
    <w:rsid w:val="0042437F"/>
    <w:rsid w:val="0042490A"/>
    <w:rsid w:val="004250FA"/>
    <w:rsid w:val="00425930"/>
    <w:rsid w:val="0042593A"/>
    <w:rsid w:val="00426050"/>
    <w:rsid w:val="00426282"/>
    <w:rsid w:val="00426B9D"/>
    <w:rsid w:val="00426FDC"/>
    <w:rsid w:val="0042719F"/>
    <w:rsid w:val="00427751"/>
    <w:rsid w:val="00427797"/>
    <w:rsid w:val="00427883"/>
    <w:rsid w:val="00427A3E"/>
    <w:rsid w:val="00427B14"/>
    <w:rsid w:val="00427F20"/>
    <w:rsid w:val="00427F77"/>
    <w:rsid w:val="0043086E"/>
    <w:rsid w:val="004310D6"/>
    <w:rsid w:val="00431493"/>
    <w:rsid w:val="00431799"/>
    <w:rsid w:val="0043182B"/>
    <w:rsid w:val="00431AF1"/>
    <w:rsid w:val="0043308E"/>
    <w:rsid w:val="004335DD"/>
    <w:rsid w:val="00434A03"/>
    <w:rsid w:val="00434C80"/>
    <w:rsid w:val="0043537A"/>
    <w:rsid w:val="00435437"/>
    <w:rsid w:val="00435F0E"/>
    <w:rsid w:val="0043795B"/>
    <w:rsid w:val="00440203"/>
    <w:rsid w:val="00441D71"/>
    <w:rsid w:val="004423F3"/>
    <w:rsid w:val="004429E5"/>
    <w:rsid w:val="00442E1F"/>
    <w:rsid w:val="004439B4"/>
    <w:rsid w:val="004457F4"/>
    <w:rsid w:val="00445D5F"/>
    <w:rsid w:val="004467CB"/>
    <w:rsid w:val="00446E98"/>
    <w:rsid w:val="0044718F"/>
    <w:rsid w:val="00447C71"/>
    <w:rsid w:val="00450155"/>
    <w:rsid w:val="00450B9F"/>
    <w:rsid w:val="00451501"/>
    <w:rsid w:val="00452E99"/>
    <w:rsid w:val="0045414A"/>
    <w:rsid w:val="0045429F"/>
    <w:rsid w:val="00454D19"/>
    <w:rsid w:val="0045506C"/>
    <w:rsid w:val="00455D9E"/>
    <w:rsid w:val="00455F3E"/>
    <w:rsid w:val="004568B9"/>
    <w:rsid w:val="00456EE7"/>
    <w:rsid w:val="00457C20"/>
    <w:rsid w:val="00457E26"/>
    <w:rsid w:val="00460E4E"/>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3556"/>
    <w:rsid w:val="00484909"/>
    <w:rsid w:val="0048579B"/>
    <w:rsid w:val="00485BCA"/>
    <w:rsid w:val="00485D24"/>
    <w:rsid w:val="004864F8"/>
    <w:rsid w:val="004878BD"/>
    <w:rsid w:val="0049009E"/>
    <w:rsid w:val="00490E5F"/>
    <w:rsid w:val="0049288A"/>
    <w:rsid w:val="00492BCF"/>
    <w:rsid w:val="004939AA"/>
    <w:rsid w:val="00493C67"/>
    <w:rsid w:val="0049451D"/>
    <w:rsid w:val="00494AB7"/>
    <w:rsid w:val="0049535B"/>
    <w:rsid w:val="00495598"/>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EBB"/>
    <w:rsid w:val="004B5F44"/>
    <w:rsid w:val="004B6771"/>
    <w:rsid w:val="004B746F"/>
    <w:rsid w:val="004B76FB"/>
    <w:rsid w:val="004B7CD7"/>
    <w:rsid w:val="004C012F"/>
    <w:rsid w:val="004C03FC"/>
    <w:rsid w:val="004C0F61"/>
    <w:rsid w:val="004C155A"/>
    <w:rsid w:val="004C2461"/>
    <w:rsid w:val="004C27D2"/>
    <w:rsid w:val="004C2862"/>
    <w:rsid w:val="004C2DC1"/>
    <w:rsid w:val="004C2F82"/>
    <w:rsid w:val="004C3275"/>
    <w:rsid w:val="004C48B7"/>
    <w:rsid w:val="004C4CB0"/>
    <w:rsid w:val="004C4EDE"/>
    <w:rsid w:val="004C57C1"/>
    <w:rsid w:val="004C7053"/>
    <w:rsid w:val="004D07B4"/>
    <w:rsid w:val="004D2108"/>
    <w:rsid w:val="004D2212"/>
    <w:rsid w:val="004D2463"/>
    <w:rsid w:val="004D26B1"/>
    <w:rsid w:val="004D2BB4"/>
    <w:rsid w:val="004D57F6"/>
    <w:rsid w:val="004D6373"/>
    <w:rsid w:val="004D63CF"/>
    <w:rsid w:val="004D6796"/>
    <w:rsid w:val="004D7F2D"/>
    <w:rsid w:val="004E03D9"/>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EA2"/>
    <w:rsid w:val="004F1098"/>
    <w:rsid w:val="004F1756"/>
    <w:rsid w:val="004F271E"/>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4B0"/>
    <w:rsid w:val="00534597"/>
    <w:rsid w:val="00534BEA"/>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32B"/>
    <w:rsid w:val="00545575"/>
    <w:rsid w:val="00545754"/>
    <w:rsid w:val="00546470"/>
    <w:rsid w:val="00546FFD"/>
    <w:rsid w:val="00547911"/>
    <w:rsid w:val="00547C8D"/>
    <w:rsid w:val="00547E0C"/>
    <w:rsid w:val="00550215"/>
    <w:rsid w:val="00550525"/>
    <w:rsid w:val="00550779"/>
    <w:rsid w:val="00550FCE"/>
    <w:rsid w:val="00552165"/>
    <w:rsid w:val="005522B8"/>
    <w:rsid w:val="00552A22"/>
    <w:rsid w:val="00552E19"/>
    <w:rsid w:val="00553BEB"/>
    <w:rsid w:val="005545FF"/>
    <w:rsid w:val="00554DA1"/>
    <w:rsid w:val="00554F2D"/>
    <w:rsid w:val="00555251"/>
    <w:rsid w:val="00555561"/>
    <w:rsid w:val="00555817"/>
    <w:rsid w:val="00556234"/>
    <w:rsid w:val="00556BE7"/>
    <w:rsid w:val="00556DE6"/>
    <w:rsid w:val="00556F36"/>
    <w:rsid w:val="005571C9"/>
    <w:rsid w:val="005575E6"/>
    <w:rsid w:val="00562600"/>
    <w:rsid w:val="005627DF"/>
    <w:rsid w:val="0056397E"/>
    <w:rsid w:val="00563F14"/>
    <w:rsid w:val="0056476F"/>
    <w:rsid w:val="005649EA"/>
    <w:rsid w:val="00564A03"/>
    <w:rsid w:val="00565587"/>
    <w:rsid w:val="00567F6F"/>
    <w:rsid w:val="005701DA"/>
    <w:rsid w:val="00571517"/>
    <w:rsid w:val="00572B09"/>
    <w:rsid w:val="00573013"/>
    <w:rsid w:val="00574199"/>
    <w:rsid w:val="0057557D"/>
    <w:rsid w:val="00575A77"/>
    <w:rsid w:val="00576461"/>
    <w:rsid w:val="00580424"/>
    <w:rsid w:val="0058042D"/>
    <w:rsid w:val="005804C4"/>
    <w:rsid w:val="005824AD"/>
    <w:rsid w:val="00582AA4"/>
    <w:rsid w:val="00582CFA"/>
    <w:rsid w:val="005837BF"/>
    <w:rsid w:val="00583A8E"/>
    <w:rsid w:val="00583BBF"/>
    <w:rsid w:val="0058482A"/>
    <w:rsid w:val="00584EBB"/>
    <w:rsid w:val="00585477"/>
    <w:rsid w:val="00586269"/>
    <w:rsid w:val="00586584"/>
    <w:rsid w:val="005865B5"/>
    <w:rsid w:val="005868D6"/>
    <w:rsid w:val="00587A7F"/>
    <w:rsid w:val="005905DF"/>
    <w:rsid w:val="0059340A"/>
    <w:rsid w:val="00593A7E"/>
    <w:rsid w:val="0059414E"/>
    <w:rsid w:val="005942E7"/>
    <w:rsid w:val="0059452D"/>
    <w:rsid w:val="005946EA"/>
    <w:rsid w:val="00594A72"/>
    <w:rsid w:val="00594CA8"/>
    <w:rsid w:val="00595B70"/>
    <w:rsid w:val="00596D16"/>
    <w:rsid w:val="00597E84"/>
    <w:rsid w:val="005A038E"/>
    <w:rsid w:val="005A0D13"/>
    <w:rsid w:val="005A1CA6"/>
    <w:rsid w:val="005A2461"/>
    <w:rsid w:val="005A2C30"/>
    <w:rsid w:val="005A2EAB"/>
    <w:rsid w:val="005A4324"/>
    <w:rsid w:val="005A5D41"/>
    <w:rsid w:val="005A6D9D"/>
    <w:rsid w:val="005A6F59"/>
    <w:rsid w:val="005A703C"/>
    <w:rsid w:val="005A73F5"/>
    <w:rsid w:val="005A7548"/>
    <w:rsid w:val="005A7767"/>
    <w:rsid w:val="005B0C27"/>
    <w:rsid w:val="005B0E5D"/>
    <w:rsid w:val="005B116A"/>
    <w:rsid w:val="005B194B"/>
    <w:rsid w:val="005B328B"/>
    <w:rsid w:val="005B32B5"/>
    <w:rsid w:val="005B351D"/>
    <w:rsid w:val="005B414D"/>
    <w:rsid w:val="005B465F"/>
    <w:rsid w:val="005B58F0"/>
    <w:rsid w:val="005B5D54"/>
    <w:rsid w:val="005B6161"/>
    <w:rsid w:val="005B6607"/>
    <w:rsid w:val="005B71C0"/>
    <w:rsid w:val="005B72D2"/>
    <w:rsid w:val="005B73A1"/>
    <w:rsid w:val="005B75A4"/>
    <w:rsid w:val="005B75F0"/>
    <w:rsid w:val="005B7A53"/>
    <w:rsid w:val="005B7DFA"/>
    <w:rsid w:val="005C181E"/>
    <w:rsid w:val="005C2CFA"/>
    <w:rsid w:val="005C2D54"/>
    <w:rsid w:val="005C3288"/>
    <w:rsid w:val="005C3DB4"/>
    <w:rsid w:val="005C5404"/>
    <w:rsid w:val="005C57B4"/>
    <w:rsid w:val="005C6990"/>
    <w:rsid w:val="005C6A57"/>
    <w:rsid w:val="005C7EFE"/>
    <w:rsid w:val="005C7F30"/>
    <w:rsid w:val="005D035C"/>
    <w:rsid w:val="005D04C9"/>
    <w:rsid w:val="005D101B"/>
    <w:rsid w:val="005D11F5"/>
    <w:rsid w:val="005D13C8"/>
    <w:rsid w:val="005D19DD"/>
    <w:rsid w:val="005D1F22"/>
    <w:rsid w:val="005D23FD"/>
    <w:rsid w:val="005D263E"/>
    <w:rsid w:val="005D30C1"/>
    <w:rsid w:val="005D346C"/>
    <w:rsid w:val="005D40F6"/>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34DE"/>
    <w:rsid w:val="006048FE"/>
    <w:rsid w:val="00604AA2"/>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201BF"/>
    <w:rsid w:val="006208B1"/>
    <w:rsid w:val="00621B99"/>
    <w:rsid w:val="0062251D"/>
    <w:rsid w:val="00622542"/>
    <w:rsid w:val="0062261A"/>
    <w:rsid w:val="00622EFB"/>
    <w:rsid w:val="00623902"/>
    <w:rsid w:val="00623FCD"/>
    <w:rsid w:val="00624E21"/>
    <w:rsid w:val="00624ED0"/>
    <w:rsid w:val="00625484"/>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440"/>
    <w:rsid w:val="006405DC"/>
    <w:rsid w:val="00641120"/>
    <w:rsid w:val="0064134C"/>
    <w:rsid w:val="006417CD"/>
    <w:rsid w:val="0064246C"/>
    <w:rsid w:val="00642AF4"/>
    <w:rsid w:val="00643413"/>
    <w:rsid w:val="006434AE"/>
    <w:rsid w:val="00643E57"/>
    <w:rsid w:val="00644362"/>
    <w:rsid w:val="00644815"/>
    <w:rsid w:val="0064493A"/>
    <w:rsid w:val="00644F04"/>
    <w:rsid w:val="00644F36"/>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BD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C03"/>
    <w:rsid w:val="00681B52"/>
    <w:rsid w:val="00682335"/>
    <w:rsid w:val="0068243A"/>
    <w:rsid w:val="006829A7"/>
    <w:rsid w:val="00682A4E"/>
    <w:rsid w:val="00682F4A"/>
    <w:rsid w:val="0068356A"/>
    <w:rsid w:val="006835DC"/>
    <w:rsid w:val="00683677"/>
    <w:rsid w:val="00683803"/>
    <w:rsid w:val="006846FC"/>
    <w:rsid w:val="00684A22"/>
    <w:rsid w:val="00684BE5"/>
    <w:rsid w:val="00684FBA"/>
    <w:rsid w:val="006858EF"/>
    <w:rsid w:val="00685C23"/>
    <w:rsid w:val="00686AD6"/>
    <w:rsid w:val="00686CC8"/>
    <w:rsid w:val="00687A5F"/>
    <w:rsid w:val="00690945"/>
    <w:rsid w:val="0069157F"/>
    <w:rsid w:val="0069211D"/>
    <w:rsid w:val="006921C0"/>
    <w:rsid w:val="006922CD"/>
    <w:rsid w:val="0069334D"/>
    <w:rsid w:val="00693D1E"/>
    <w:rsid w:val="006943F5"/>
    <w:rsid w:val="006944A8"/>
    <w:rsid w:val="00694A0D"/>
    <w:rsid w:val="00694EE2"/>
    <w:rsid w:val="0069513C"/>
    <w:rsid w:val="006956BA"/>
    <w:rsid w:val="00695BD4"/>
    <w:rsid w:val="00695F49"/>
    <w:rsid w:val="00696591"/>
    <w:rsid w:val="00696C5A"/>
    <w:rsid w:val="00696E4C"/>
    <w:rsid w:val="006970B6"/>
    <w:rsid w:val="00697287"/>
    <w:rsid w:val="006976F3"/>
    <w:rsid w:val="006A0CA6"/>
    <w:rsid w:val="006A2916"/>
    <w:rsid w:val="006A31A2"/>
    <w:rsid w:val="006A364C"/>
    <w:rsid w:val="006A4A16"/>
    <w:rsid w:val="006A4AF5"/>
    <w:rsid w:val="006B19EB"/>
    <w:rsid w:val="006B20CC"/>
    <w:rsid w:val="006B2354"/>
    <w:rsid w:val="006B246C"/>
    <w:rsid w:val="006B2665"/>
    <w:rsid w:val="006B2BFE"/>
    <w:rsid w:val="006B35F0"/>
    <w:rsid w:val="006B3ED0"/>
    <w:rsid w:val="006B43DD"/>
    <w:rsid w:val="006B5ABA"/>
    <w:rsid w:val="006B6AAC"/>
    <w:rsid w:val="006B751C"/>
    <w:rsid w:val="006B7ACB"/>
    <w:rsid w:val="006B7D56"/>
    <w:rsid w:val="006C0188"/>
    <w:rsid w:val="006C042A"/>
    <w:rsid w:val="006C148F"/>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4EDE"/>
    <w:rsid w:val="006D5216"/>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F232D"/>
    <w:rsid w:val="006F304A"/>
    <w:rsid w:val="006F35B9"/>
    <w:rsid w:val="006F38E2"/>
    <w:rsid w:val="006F42CC"/>
    <w:rsid w:val="006F5318"/>
    <w:rsid w:val="006F6D7B"/>
    <w:rsid w:val="006F735D"/>
    <w:rsid w:val="006F7A13"/>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2123"/>
    <w:rsid w:val="007123B0"/>
    <w:rsid w:val="007136B1"/>
    <w:rsid w:val="007136FD"/>
    <w:rsid w:val="00713871"/>
    <w:rsid w:val="0071472F"/>
    <w:rsid w:val="00714782"/>
    <w:rsid w:val="00714A52"/>
    <w:rsid w:val="00714D1C"/>
    <w:rsid w:val="00714FA2"/>
    <w:rsid w:val="007150DE"/>
    <w:rsid w:val="0071590D"/>
    <w:rsid w:val="00715A0C"/>
    <w:rsid w:val="00716267"/>
    <w:rsid w:val="007165DC"/>
    <w:rsid w:val="00720A18"/>
    <w:rsid w:val="00721965"/>
    <w:rsid w:val="00722050"/>
    <w:rsid w:val="0072444E"/>
    <w:rsid w:val="0072588B"/>
    <w:rsid w:val="00726F43"/>
    <w:rsid w:val="0072785A"/>
    <w:rsid w:val="00730AFB"/>
    <w:rsid w:val="0073122F"/>
    <w:rsid w:val="00731903"/>
    <w:rsid w:val="00732484"/>
    <w:rsid w:val="00732766"/>
    <w:rsid w:val="007329B4"/>
    <w:rsid w:val="00733E0B"/>
    <w:rsid w:val="0073405B"/>
    <w:rsid w:val="00734AA0"/>
    <w:rsid w:val="00734D54"/>
    <w:rsid w:val="007353CB"/>
    <w:rsid w:val="00735946"/>
    <w:rsid w:val="00735C51"/>
    <w:rsid w:val="00736495"/>
    <w:rsid w:val="0073675F"/>
    <w:rsid w:val="00736963"/>
    <w:rsid w:val="00736AE0"/>
    <w:rsid w:val="00736D5C"/>
    <w:rsid w:val="00736E90"/>
    <w:rsid w:val="00736ECB"/>
    <w:rsid w:val="007376A7"/>
    <w:rsid w:val="007400A2"/>
    <w:rsid w:val="007407C7"/>
    <w:rsid w:val="00740ECB"/>
    <w:rsid w:val="00741170"/>
    <w:rsid w:val="007426CD"/>
    <w:rsid w:val="0074416B"/>
    <w:rsid w:val="00744E1E"/>
    <w:rsid w:val="0074597A"/>
    <w:rsid w:val="00746888"/>
    <w:rsid w:val="00746A7A"/>
    <w:rsid w:val="0074716C"/>
    <w:rsid w:val="00747409"/>
    <w:rsid w:val="007474CF"/>
    <w:rsid w:val="00747A80"/>
    <w:rsid w:val="00747EBF"/>
    <w:rsid w:val="00750405"/>
    <w:rsid w:val="00750BC3"/>
    <w:rsid w:val="0075142D"/>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3D21"/>
    <w:rsid w:val="007640A7"/>
    <w:rsid w:val="007648F3"/>
    <w:rsid w:val="00765983"/>
    <w:rsid w:val="007660C4"/>
    <w:rsid w:val="007667F8"/>
    <w:rsid w:val="00766809"/>
    <w:rsid w:val="00767E03"/>
    <w:rsid w:val="00770060"/>
    <w:rsid w:val="00770EAB"/>
    <w:rsid w:val="00771E68"/>
    <w:rsid w:val="007730FE"/>
    <w:rsid w:val="00773262"/>
    <w:rsid w:val="0077413E"/>
    <w:rsid w:val="007748D9"/>
    <w:rsid w:val="0077497C"/>
    <w:rsid w:val="00774FB0"/>
    <w:rsid w:val="0077548F"/>
    <w:rsid w:val="007758E1"/>
    <w:rsid w:val="0077637B"/>
    <w:rsid w:val="00777CFC"/>
    <w:rsid w:val="00777E25"/>
    <w:rsid w:val="007802AD"/>
    <w:rsid w:val="0078057D"/>
    <w:rsid w:val="00781615"/>
    <w:rsid w:val="00781699"/>
    <w:rsid w:val="00783C36"/>
    <w:rsid w:val="007840B8"/>
    <w:rsid w:val="00784C33"/>
    <w:rsid w:val="00784E52"/>
    <w:rsid w:val="00785550"/>
    <w:rsid w:val="00786C5C"/>
    <w:rsid w:val="00786F76"/>
    <w:rsid w:val="007870BF"/>
    <w:rsid w:val="00787101"/>
    <w:rsid w:val="00787A70"/>
    <w:rsid w:val="007917C2"/>
    <w:rsid w:val="00791E8F"/>
    <w:rsid w:val="00791F6D"/>
    <w:rsid w:val="00792629"/>
    <w:rsid w:val="00792A36"/>
    <w:rsid w:val="007938BB"/>
    <w:rsid w:val="00793C4C"/>
    <w:rsid w:val="00793D6B"/>
    <w:rsid w:val="00794593"/>
    <w:rsid w:val="00794CBC"/>
    <w:rsid w:val="007950E9"/>
    <w:rsid w:val="00795580"/>
    <w:rsid w:val="00795756"/>
    <w:rsid w:val="0079696B"/>
    <w:rsid w:val="00796C15"/>
    <w:rsid w:val="00796DDD"/>
    <w:rsid w:val="00797BCD"/>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A79BC"/>
    <w:rsid w:val="007B1848"/>
    <w:rsid w:val="007B1C71"/>
    <w:rsid w:val="007B2487"/>
    <w:rsid w:val="007B2A03"/>
    <w:rsid w:val="007B2EA0"/>
    <w:rsid w:val="007B3FD6"/>
    <w:rsid w:val="007B40CC"/>
    <w:rsid w:val="007B53B9"/>
    <w:rsid w:val="007B57E9"/>
    <w:rsid w:val="007B6A1E"/>
    <w:rsid w:val="007B705A"/>
    <w:rsid w:val="007B7063"/>
    <w:rsid w:val="007B7674"/>
    <w:rsid w:val="007C08AC"/>
    <w:rsid w:val="007C1B97"/>
    <w:rsid w:val="007C1CFD"/>
    <w:rsid w:val="007C2022"/>
    <w:rsid w:val="007C330A"/>
    <w:rsid w:val="007C4033"/>
    <w:rsid w:val="007C412A"/>
    <w:rsid w:val="007C5579"/>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70BD"/>
    <w:rsid w:val="007D7722"/>
    <w:rsid w:val="007E165A"/>
    <w:rsid w:val="007E272C"/>
    <w:rsid w:val="007E498B"/>
    <w:rsid w:val="007E5BD0"/>
    <w:rsid w:val="007E6998"/>
    <w:rsid w:val="007E7504"/>
    <w:rsid w:val="007E7D54"/>
    <w:rsid w:val="007F0123"/>
    <w:rsid w:val="007F0593"/>
    <w:rsid w:val="007F0D7D"/>
    <w:rsid w:val="007F2E24"/>
    <w:rsid w:val="007F2E5F"/>
    <w:rsid w:val="007F3C16"/>
    <w:rsid w:val="007F4405"/>
    <w:rsid w:val="007F51CF"/>
    <w:rsid w:val="007F53D8"/>
    <w:rsid w:val="007F5485"/>
    <w:rsid w:val="007F5BCB"/>
    <w:rsid w:val="007F610C"/>
    <w:rsid w:val="007F6567"/>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F1A"/>
    <w:rsid w:val="00807466"/>
    <w:rsid w:val="00807E74"/>
    <w:rsid w:val="0081047D"/>
    <w:rsid w:val="008129BC"/>
    <w:rsid w:val="00812E7E"/>
    <w:rsid w:val="00813C6F"/>
    <w:rsid w:val="0081605D"/>
    <w:rsid w:val="0081620D"/>
    <w:rsid w:val="00816DF2"/>
    <w:rsid w:val="008170C7"/>
    <w:rsid w:val="008175C3"/>
    <w:rsid w:val="0081764B"/>
    <w:rsid w:val="00820112"/>
    <w:rsid w:val="00820C71"/>
    <w:rsid w:val="00820CA4"/>
    <w:rsid w:val="00821EFF"/>
    <w:rsid w:val="008222FB"/>
    <w:rsid w:val="008229A1"/>
    <w:rsid w:val="00822E85"/>
    <w:rsid w:val="00823363"/>
    <w:rsid w:val="008238A8"/>
    <w:rsid w:val="008239CF"/>
    <w:rsid w:val="00823B97"/>
    <w:rsid w:val="00823BB3"/>
    <w:rsid w:val="00823D4C"/>
    <w:rsid w:val="00825686"/>
    <w:rsid w:val="00825A78"/>
    <w:rsid w:val="0082670F"/>
    <w:rsid w:val="00827458"/>
    <w:rsid w:val="008277B9"/>
    <w:rsid w:val="00827E4D"/>
    <w:rsid w:val="0083012D"/>
    <w:rsid w:val="008303B5"/>
    <w:rsid w:val="008312FD"/>
    <w:rsid w:val="00831605"/>
    <w:rsid w:val="00831B2F"/>
    <w:rsid w:val="00832687"/>
    <w:rsid w:val="008326EC"/>
    <w:rsid w:val="00832F96"/>
    <w:rsid w:val="008332BD"/>
    <w:rsid w:val="00833471"/>
    <w:rsid w:val="0083385B"/>
    <w:rsid w:val="00834C12"/>
    <w:rsid w:val="00834F44"/>
    <w:rsid w:val="00836080"/>
    <w:rsid w:val="0083644F"/>
    <w:rsid w:val="00837851"/>
    <w:rsid w:val="00837A1A"/>
    <w:rsid w:val="0084056D"/>
    <w:rsid w:val="00841152"/>
    <w:rsid w:val="008413DA"/>
    <w:rsid w:val="00841942"/>
    <w:rsid w:val="00841A37"/>
    <w:rsid w:val="00841AB5"/>
    <w:rsid w:val="00842F15"/>
    <w:rsid w:val="0084300E"/>
    <w:rsid w:val="0084380C"/>
    <w:rsid w:val="00844160"/>
    <w:rsid w:val="0084452F"/>
    <w:rsid w:val="008449F3"/>
    <w:rsid w:val="00845182"/>
    <w:rsid w:val="00847141"/>
    <w:rsid w:val="008476B1"/>
    <w:rsid w:val="00850D56"/>
    <w:rsid w:val="008516EE"/>
    <w:rsid w:val="00852458"/>
    <w:rsid w:val="00852F7F"/>
    <w:rsid w:val="00855A6E"/>
    <w:rsid w:val="00857DDA"/>
    <w:rsid w:val="00860673"/>
    <w:rsid w:val="0086082B"/>
    <w:rsid w:val="00860C4E"/>
    <w:rsid w:val="00861AC2"/>
    <w:rsid w:val="00861DC1"/>
    <w:rsid w:val="00861FD6"/>
    <w:rsid w:val="00863F46"/>
    <w:rsid w:val="00864ECA"/>
    <w:rsid w:val="008651F4"/>
    <w:rsid w:val="0086566A"/>
    <w:rsid w:val="00865952"/>
    <w:rsid w:val="00865A1C"/>
    <w:rsid w:val="00865DA8"/>
    <w:rsid w:val="00867FA7"/>
    <w:rsid w:val="00870AE8"/>
    <w:rsid w:val="00870D83"/>
    <w:rsid w:val="00871036"/>
    <w:rsid w:val="00871673"/>
    <w:rsid w:val="00872080"/>
    <w:rsid w:val="008728E4"/>
    <w:rsid w:val="008741B1"/>
    <w:rsid w:val="00875298"/>
    <w:rsid w:val="00875DCB"/>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3BE4"/>
    <w:rsid w:val="00893BFF"/>
    <w:rsid w:val="0089429A"/>
    <w:rsid w:val="00894749"/>
    <w:rsid w:val="00894C2F"/>
    <w:rsid w:val="00894F4E"/>
    <w:rsid w:val="00894F75"/>
    <w:rsid w:val="00895431"/>
    <w:rsid w:val="00895BCB"/>
    <w:rsid w:val="00896152"/>
    <w:rsid w:val="008963F4"/>
    <w:rsid w:val="008973D4"/>
    <w:rsid w:val="0089763E"/>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9F8"/>
    <w:rsid w:val="008B0A11"/>
    <w:rsid w:val="008B0BF6"/>
    <w:rsid w:val="008B0F2C"/>
    <w:rsid w:val="008B1D3D"/>
    <w:rsid w:val="008B26D7"/>
    <w:rsid w:val="008B2D1D"/>
    <w:rsid w:val="008B31BA"/>
    <w:rsid w:val="008B3B7E"/>
    <w:rsid w:val="008B4F24"/>
    <w:rsid w:val="008B5208"/>
    <w:rsid w:val="008B5271"/>
    <w:rsid w:val="008B6D1C"/>
    <w:rsid w:val="008B724A"/>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4F3C"/>
    <w:rsid w:val="008D5387"/>
    <w:rsid w:val="008D6161"/>
    <w:rsid w:val="008D6604"/>
    <w:rsid w:val="008D66C4"/>
    <w:rsid w:val="008D670E"/>
    <w:rsid w:val="008D69D4"/>
    <w:rsid w:val="008D78DD"/>
    <w:rsid w:val="008D790E"/>
    <w:rsid w:val="008D7C4B"/>
    <w:rsid w:val="008E0443"/>
    <w:rsid w:val="008E0505"/>
    <w:rsid w:val="008E08E7"/>
    <w:rsid w:val="008E2941"/>
    <w:rsid w:val="008E2CBE"/>
    <w:rsid w:val="008E2FAB"/>
    <w:rsid w:val="008E364C"/>
    <w:rsid w:val="008E4C00"/>
    <w:rsid w:val="008E5353"/>
    <w:rsid w:val="008E55E9"/>
    <w:rsid w:val="008E62E1"/>
    <w:rsid w:val="008E6369"/>
    <w:rsid w:val="008E63A2"/>
    <w:rsid w:val="008E666A"/>
    <w:rsid w:val="008F08BF"/>
    <w:rsid w:val="008F0B33"/>
    <w:rsid w:val="008F10B2"/>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3C75"/>
    <w:rsid w:val="00904C80"/>
    <w:rsid w:val="00904E80"/>
    <w:rsid w:val="00904F9F"/>
    <w:rsid w:val="0091014C"/>
    <w:rsid w:val="00910460"/>
    <w:rsid w:val="00910B24"/>
    <w:rsid w:val="00911D19"/>
    <w:rsid w:val="00911DE9"/>
    <w:rsid w:val="00912807"/>
    <w:rsid w:val="009129B9"/>
    <w:rsid w:val="0091363D"/>
    <w:rsid w:val="00913731"/>
    <w:rsid w:val="00913A02"/>
    <w:rsid w:val="00913CE8"/>
    <w:rsid w:val="009159E1"/>
    <w:rsid w:val="00915CF7"/>
    <w:rsid w:val="00915D58"/>
    <w:rsid w:val="00916EFD"/>
    <w:rsid w:val="009170D4"/>
    <w:rsid w:val="009179D8"/>
    <w:rsid w:val="009213BB"/>
    <w:rsid w:val="00921454"/>
    <w:rsid w:val="00921621"/>
    <w:rsid w:val="00921F0C"/>
    <w:rsid w:val="00922C82"/>
    <w:rsid w:val="00922CAD"/>
    <w:rsid w:val="00923B1C"/>
    <w:rsid w:val="009241AD"/>
    <w:rsid w:val="00924542"/>
    <w:rsid w:val="0092498E"/>
    <w:rsid w:val="0092520F"/>
    <w:rsid w:val="00925618"/>
    <w:rsid w:val="00925967"/>
    <w:rsid w:val="00925F36"/>
    <w:rsid w:val="00926719"/>
    <w:rsid w:val="00927C89"/>
    <w:rsid w:val="009304B8"/>
    <w:rsid w:val="00930B81"/>
    <w:rsid w:val="00930DD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7C10"/>
    <w:rsid w:val="0096033D"/>
    <w:rsid w:val="00960EF9"/>
    <w:rsid w:val="00962312"/>
    <w:rsid w:val="009623C2"/>
    <w:rsid w:val="00963517"/>
    <w:rsid w:val="00964253"/>
    <w:rsid w:val="00964798"/>
    <w:rsid w:val="00964AE2"/>
    <w:rsid w:val="00964C9F"/>
    <w:rsid w:val="00964CC8"/>
    <w:rsid w:val="0096644B"/>
    <w:rsid w:val="0096684E"/>
    <w:rsid w:val="00967A8B"/>
    <w:rsid w:val="00967BB5"/>
    <w:rsid w:val="00967F1C"/>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3EC"/>
    <w:rsid w:val="00983BFE"/>
    <w:rsid w:val="009844D9"/>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4C2D"/>
    <w:rsid w:val="009955E9"/>
    <w:rsid w:val="0099566F"/>
    <w:rsid w:val="009968B2"/>
    <w:rsid w:val="00997493"/>
    <w:rsid w:val="009A16E2"/>
    <w:rsid w:val="009A264C"/>
    <w:rsid w:val="009A295D"/>
    <w:rsid w:val="009A2FEC"/>
    <w:rsid w:val="009A4512"/>
    <w:rsid w:val="009A4574"/>
    <w:rsid w:val="009A47FD"/>
    <w:rsid w:val="009A4904"/>
    <w:rsid w:val="009A4BF4"/>
    <w:rsid w:val="009A5B07"/>
    <w:rsid w:val="009A6080"/>
    <w:rsid w:val="009A658C"/>
    <w:rsid w:val="009A68E9"/>
    <w:rsid w:val="009A7F10"/>
    <w:rsid w:val="009B050D"/>
    <w:rsid w:val="009B09FF"/>
    <w:rsid w:val="009B1EDE"/>
    <w:rsid w:val="009B2235"/>
    <w:rsid w:val="009B22F6"/>
    <w:rsid w:val="009B2430"/>
    <w:rsid w:val="009B2F54"/>
    <w:rsid w:val="009B354D"/>
    <w:rsid w:val="009B3A81"/>
    <w:rsid w:val="009B3E17"/>
    <w:rsid w:val="009B4379"/>
    <w:rsid w:val="009B474C"/>
    <w:rsid w:val="009B4A40"/>
    <w:rsid w:val="009B4F61"/>
    <w:rsid w:val="009B5050"/>
    <w:rsid w:val="009B5699"/>
    <w:rsid w:val="009B56A6"/>
    <w:rsid w:val="009B5E52"/>
    <w:rsid w:val="009B647D"/>
    <w:rsid w:val="009B6D56"/>
    <w:rsid w:val="009B6DC1"/>
    <w:rsid w:val="009C0584"/>
    <w:rsid w:val="009C06ED"/>
    <w:rsid w:val="009C0D69"/>
    <w:rsid w:val="009C3026"/>
    <w:rsid w:val="009C3B68"/>
    <w:rsid w:val="009C3FD4"/>
    <w:rsid w:val="009C4383"/>
    <w:rsid w:val="009C4A78"/>
    <w:rsid w:val="009C4F10"/>
    <w:rsid w:val="009C5D7A"/>
    <w:rsid w:val="009C637A"/>
    <w:rsid w:val="009C6DB5"/>
    <w:rsid w:val="009C7FE7"/>
    <w:rsid w:val="009D0727"/>
    <w:rsid w:val="009D0AAE"/>
    <w:rsid w:val="009D1588"/>
    <w:rsid w:val="009D18FD"/>
    <w:rsid w:val="009D1D45"/>
    <w:rsid w:val="009D2235"/>
    <w:rsid w:val="009D2A41"/>
    <w:rsid w:val="009D2DF8"/>
    <w:rsid w:val="009D36DB"/>
    <w:rsid w:val="009D3731"/>
    <w:rsid w:val="009D3A1D"/>
    <w:rsid w:val="009D3E40"/>
    <w:rsid w:val="009D4ECC"/>
    <w:rsid w:val="009D519D"/>
    <w:rsid w:val="009D5535"/>
    <w:rsid w:val="009D6557"/>
    <w:rsid w:val="009D6721"/>
    <w:rsid w:val="009D68FA"/>
    <w:rsid w:val="009D75FD"/>
    <w:rsid w:val="009D7B12"/>
    <w:rsid w:val="009E1168"/>
    <w:rsid w:val="009E12E0"/>
    <w:rsid w:val="009E2132"/>
    <w:rsid w:val="009E2641"/>
    <w:rsid w:val="009E409E"/>
    <w:rsid w:val="009E4281"/>
    <w:rsid w:val="009E473C"/>
    <w:rsid w:val="009E5155"/>
    <w:rsid w:val="009E5BBB"/>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59D"/>
    <w:rsid w:val="009F3D1F"/>
    <w:rsid w:val="009F4AF9"/>
    <w:rsid w:val="009F4B92"/>
    <w:rsid w:val="009F59CB"/>
    <w:rsid w:val="009F6395"/>
    <w:rsid w:val="009F6847"/>
    <w:rsid w:val="009F7EA3"/>
    <w:rsid w:val="00A00177"/>
    <w:rsid w:val="00A00813"/>
    <w:rsid w:val="00A016C9"/>
    <w:rsid w:val="00A01B12"/>
    <w:rsid w:val="00A01D11"/>
    <w:rsid w:val="00A0416E"/>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3055"/>
    <w:rsid w:val="00A13848"/>
    <w:rsid w:val="00A13B4E"/>
    <w:rsid w:val="00A13B73"/>
    <w:rsid w:val="00A13DF2"/>
    <w:rsid w:val="00A145B2"/>
    <w:rsid w:val="00A14E13"/>
    <w:rsid w:val="00A14E3E"/>
    <w:rsid w:val="00A154C4"/>
    <w:rsid w:val="00A1772B"/>
    <w:rsid w:val="00A17AAA"/>
    <w:rsid w:val="00A20361"/>
    <w:rsid w:val="00A20AD5"/>
    <w:rsid w:val="00A2156A"/>
    <w:rsid w:val="00A21A88"/>
    <w:rsid w:val="00A21CBA"/>
    <w:rsid w:val="00A23DEF"/>
    <w:rsid w:val="00A253D2"/>
    <w:rsid w:val="00A25588"/>
    <w:rsid w:val="00A25A69"/>
    <w:rsid w:val="00A25CB2"/>
    <w:rsid w:val="00A25F07"/>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1819"/>
    <w:rsid w:val="00A42746"/>
    <w:rsid w:val="00A430A6"/>
    <w:rsid w:val="00A4442A"/>
    <w:rsid w:val="00A447AA"/>
    <w:rsid w:val="00A45015"/>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AEF"/>
    <w:rsid w:val="00A62B57"/>
    <w:rsid w:val="00A6362D"/>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3B"/>
    <w:rsid w:val="00A80BD6"/>
    <w:rsid w:val="00A8108C"/>
    <w:rsid w:val="00A81680"/>
    <w:rsid w:val="00A81839"/>
    <w:rsid w:val="00A81A84"/>
    <w:rsid w:val="00A8238F"/>
    <w:rsid w:val="00A82619"/>
    <w:rsid w:val="00A8274F"/>
    <w:rsid w:val="00A83180"/>
    <w:rsid w:val="00A8389F"/>
    <w:rsid w:val="00A83DCE"/>
    <w:rsid w:val="00A84685"/>
    <w:rsid w:val="00A84A63"/>
    <w:rsid w:val="00A85A36"/>
    <w:rsid w:val="00A86B93"/>
    <w:rsid w:val="00A86F8B"/>
    <w:rsid w:val="00A873AA"/>
    <w:rsid w:val="00A87C2F"/>
    <w:rsid w:val="00A90048"/>
    <w:rsid w:val="00A9025E"/>
    <w:rsid w:val="00A90364"/>
    <w:rsid w:val="00A9064A"/>
    <w:rsid w:val="00A907C9"/>
    <w:rsid w:val="00A91A94"/>
    <w:rsid w:val="00A91D38"/>
    <w:rsid w:val="00A92C1C"/>
    <w:rsid w:val="00A92CA4"/>
    <w:rsid w:val="00A930CF"/>
    <w:rsid w:val="00A9531A"/>
    <w:rsid w:val="00A96653"/>
    <w:rsid w:val="00A96E9B"/>
    <w:rsid w:val="00A9702A"/>
    <w:rsid w:val="00A9702B"/>
    <w:rsid w:val="00A9790F"/>
    <w:rsid w:val="00A97B18"/>
    <w:rsid w:val="00A97D59"/>
    <w:rsid w:val="00AA019B"/>
    <w:rsid w:val="00AA06CA"/>
    <w:rsid w:val="00AA0DB8"/>
    <w:rsid w:val="00AA1889"/>
    <w:rsid w:val="00AA28E1"/>
    <w:rsid w:val="00AA2980"/>
    <w:rsid w:val="00AA2DF6"/>
    <w:rsid w:val="00AA37D7"/>
    <w:rsid w:val="00AA3F0B"/>
    <w:rsid w:val="00AA5106"/>
    <w:rsid w:val="00AA551B"/>
    <w:rsid w:val="00AA601C"/>
    <w:rsid w:val="00AA60D4"/>
    <w:rsid w:val="00AA6841"/>
    <w:rsid w:val="00AA6DCD"/>
    <w:rsid w:val="00AA6FB5"/>
    <w:rsid w:val="00AA73F0"/>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4030"/>
    <w:rsid w:val="00AC4066"/>
    <w:rsid w:val="00AC4C99"/>
    <w:rsid w:val="00AC5563"/>
    <w:rsid w:val="00AC5686"/>
    <w:rsid w:val="00AC58D6"/>
    <w:rsid w:val="00AC5B39"/>
    <w:rsid w:val="00AC63B5"/>
    <w:rsid w:val="00AC6427"/>
    <w:rsid w:val="00AC64F0"/>
    <w:rsid w:val="00AC78B8"/>
    <w:rsid w:val="00AC7E39"/>
    <w:rsid w:val="00AD0864"/>
    <w:rsid w:val="00AD18ED"/>
    <w:rsid w:val="00AD1E36"/>
    <w:rsid w:val="00AD23F6"/>
    <w:rsid w:val="00AD2C0C"/>
    <w:rsid w:val="00AD3A00"/>
    <w:rsid w:val="00AD4B93"/>
    <w:rsid w:val="00AD6295"/>
    <w:rsid w:val="00AD6B58"/>
    <w:rsid w:val="00AD792C"/>
    <w:rsid w:val="00AE0974"/>
    <w:rsid w:val="00AE0FD0"/>
    <w:rsid w:val="00AE1CEF"/>
    <w:rsid w:val="00AE209E"/>
    <w:rsid w:val="00AE2637"/>
    <w:rsid w:val="00AE35F2"/>
    <w:rsid w:val="00AE386E"/>
    <w:rsid w:val="00AE3AE7"/>
    <w:rsid w:val="00AE3C24"/>
    <w:rsid w:val="00AE4265"/>
    <w:rsid w:val="00AE4C42"/>
    <w:rsid w:val="00AE5DFA"/>
    <w:rsid w:val="00AE5F27"/>
    <w:rsid w:val="00AE7289"/>
    <w:rsid w:val="00AE7763"/>
    <w:rsid w:val="00AF04F6"/>
    <w:rsid w:val="00AF2A90"/>
    <w:rsid w:val="00AF2B9F"/>
    <w:rsid w:val="00AF2D36"/>
    <w:rsid w:val="00AF2D97"/>
    <w:rsid w:val="00AF2F58"/>
    <w:rsid w:val="00AF34A5"/>
    <w:rsid w:val="00AF39DC"/>
    <w:rsid w:val="00AF4639"/>
    <w:rsid w:val="00AF4DC4"/>
    <w:rsid w:val="00AF4F72"/>
    <w:rsid w:val="00AF4FBE"/>
    <w:rsid w:val="00AF5257"/>
    <w:rsid w:val="00AF5560"/>
    <w:rsid w:val="00AF5841"/>
    <w:rsid w:val="00AF5A67"/>
    <w:rsid w:val="00AF6002"/>
    <w:rsid w:val="00AF6612"/>
    <w:rsid w:val="00B02E3C"/>
    <w:rsid w:val="00B03942"/>
    <w:rsid w:val="00B04243"/>
    <w:rsid w:val="00B044DE"/>
    <w:rsid w:val="00B04DE2"/>
    <w:rsid w:val="00B04E07"/>
    <w:rsid w:val="00B053AC"/>
    <w:rsid w:val="00B056D4"/>
    <w:rsid w:val="00B05A7F"/>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42E0"/>
    <w:rsid w:val="00B15149"/>
    <w:rsid w:val="00B15323"/>
    <w:rsid w:val="00B1613B"/>
    <w:rsid w:val="00B16269"/>
    <w:rsid w:val="00B169C8"/>
    <w:rsid w:val="00B175A6"/>
    <w:rsid w:val="00B175BB"/>
    <w:rsid w:val="00B20B76"/>
    <w:rsid w:val="00B20BD0"/>
    <w:rsid w:val="00B21E04"/>
    <w:rsid w:val="00B21F59"/>
    <w:rsid w:val="00B22CF3"/>
    <w:rsid w:val="00B23476"/>
    <w:rsid w:val="00B23509"/>
    <w:rsid w:val="00B23D94"/>
    <w:rsid w:val="00B24F84"/>
    <w:rsid w:val="00B26425"/>
    <w:rsid w:val="00B27348"/>
    <w:rsid w:val="00B27399"/>
    <w:rsid w:val="00B27A62"/>
    <w:rsid w:val="00B30438"/>
    <w:rsid w:val="00B304C4"/>
    <w:rsid w:val="00B305A6"/>
    <w:rsid w:val="00B3079E"/>
    <w:rsid w:val="00B31681"/>
    <w:rsid w:val="00B31AC9"/>
    <w:rsid w:val="00B31CA1"/>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32FF"/>
    <w:rsid w:val="00B434CE"/>
    <w:rsid w:val="00B43757"/>
    <w:rsid w:val="00B4486F"/>
    <w:rsid w:val="00B44BB6"/>
    <w:rsid w:val="00B44C14"/>
    <w:rsid w:val="00B44ED6"/>
    <w:rsid w:val="00B45210"/>
    <w:rsid w:val="00B45533"/>
    <w:rsid w:val="00B461E9"/>
    <w:rsid w:val="00B4728F"/>
    <w:rsid w:val="00B503F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57DA4"/>
    <w:rsid w:val="00B60548"/>
    <w:rsid w:val="00B605AF"/>
    <w:rsid w:val="00B606E4"/>
    <w:rsid w:val="00B60D1F"/>
    <w:rsid w:val="00B62520"/>
    <w:rsid w:val="00B63259"/>
    <w:rsid w:val="00B6395C"/>
    <w:rsid w:val="00B64DB0"/>
    <w:rsid w:val="00B64EF0"/>
    <w:rsid w:val="00B65FEC"/>
    <w:rsid w:val="00B67780"/>
    <w:rsid w:val="00B70940"/>
    <w:rsid w:val="00B70970"/>
    <w:rsid w:val="00B70A27"/>
    <w:rsid w:val="00B70B72"/>
    <w:rsid w:val="00B7335E"/>
    <w:rsid w:val="00B75BAD"/>
    <w:rsid w:val="00B75BE5"/>
    <w:rsid w:val="00B768C2"/>
    <w:rsid w:val="00B76BB1"/>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05BE"/>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135C"/>
    <w:rsid w:val="00BA22B0"/>
    <w:rsid w:val="00BA345B"/>
    <w:rsid w:val="00BA35AC"/>
    <w:rsid w:val="00BA5552"/>
    <w:rsid w:val="00BA5860"/>
    <w:rsid w:val="00BA5A15"/>
    <w:rsid w:val="00BA70D1"/>
    <w:rsid w:val="00BA730B"/>
    <w:rsid w:val="00BA7A51"/>
    <w:rsid w:val="00BA7B0D"/>
    <w:rsid w:val="00BB0449"/>
    <w:rsid w:val="00BB08D7"/>
    <w:rsid w:val="00BB0CFF"/>
    <w:rsid w:val="00BB1501"/>
    <w:rsid w:val="00BB151D"/>
    <w:rsid w:val="00BB1837"/>
    <w:rsid w:val="00BB2091"/>
    <w:rsid w:val="00BB24F0"/>
    <w:rsid w:val="00BB252A"/>
    <w:rsid w:val="00BB2582"/>
    <w:rsid w:val="00BB26B8"/>
    <w:rsid w:val="00BB32C9"/>
    <w:rsid w:val="00BB3571"/>
    <w:rsid w:val="00BB3F27"/>
    <w:rsid w:val="00BB4074"/>
    <w:rsid w:val="00BB4676"/>
    <w:rsid w:val="00BB49E1"/>
    <w:rsid w:val="00BB5D3D"/>
    <w:rsid w:val="00BB667A"/>
    <w:rsid w:val="00BB7EA3"/>
    <w:rsid w:val="00BC037B"/>
    <w:rsid w:val="00BC0D83"/>
    <w:rsid w:val="00BC1EA0"/>
    <w:rsid w:val="00BC3924"/>
    <w:rsid w:val="00BC43DF"/>
    <w:rsid w:val="00BC5923"/>
    <w:rsid w:val="00BC5B5D"/>
    <w:rsid w:val="00BC65C5"/>
    <w:rsid w:val="00BC70A8"/>
    <w:rsid w:val="00BC715C"/>
    <w:rsid w:val="00BC723C"/>
    <w:rsid w:val="00BC7FC1"/>
    <w:rsid w:val="00BD022D"/>
    <w:rsid w:val="00BD05A3"/>
    <w:rsid w:val="00BD0AC6"/>
    <w:rsid w:val="00BD0CB5"/>
    <w:rsid w:val="00BD1018"/>
    <w:rsid w:val="00BD1273"/>
    <w:rsid w:val="00BD14C8"/>
    <w:rsid w:val="00BD1810"/>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A13"/>
    <w:rsid w:val="00BE6C8F"/>
    <w:rsid w:val="00BE6E85"/>
    <w:rsid w:val="00BE7668"/>
    <w:rsid w:val="00BE7C81"/>
    <w:rsid w:val="00BF0799"/>
    <w:rsid w:val="00BF18EF"/>
    <w:rsid w:val="00BF2179"/>
    <w:rsid w:val="00BF2453"/>
    <w:rsid w:val="00BF27FC"/>
    <w:rsid w:val="00BF3792"/>
    <w:rsid w:val="00BF4A43"/>
    <w:rsid w:val="00BF4FC3"/>
    <w:rsid w:val="00BF61FB"/>
    <w:rsid w:val="00BF674D"/>
    <w:rsid w:val="00BF6883"/>
    <w:rsid w:val="00BF6EE4"/>
    <w:rsid w:val="00BF7BF0"/>
    <w:rsid w:val="00C00685"/>
    <w:rsid w:val="00C0181D"/>
    <w:rsid w:val="00C02224"/>
    <w:rsid w:val="00C03271"/>
    <w:rsid w:val="00C03395"/>
    <w:rsid w:val="00C03409"/>
    <w:rsid w:val="00C03CFA"/>
    <w:rsid w:val="00C04E30"/>
    <w:rsid w:val="00C055CA"/>
    <w:rsid w:val="00C05990"/>
    <w:rsid w:val="00C05E0F"/>
    <w:rsid w:val="00C115BA"/>
    <w:rsid w:val="00C11A13"/>
    <w:rsid w:val="00C11A60"/>
    <w:rsid w:val="00C11DE1"/>
    <w:rsid w:val="00C11ED9"/>
    <w:rsid w:val="00C11F5F"/>
    <w:rsid w:val="00C124FA"/>
    <w:rsid w:val="00C127CD"/>
    <w:rsid w:val="00C137BA"/>
    <w:rsid w:val="00C138F5"/>
    <w:rsid w:val="00C140EF"/>
    <w:rsid w:val="00C143A7"/>
    <w:rsid w:val="00C144F1"/>
    <w:rsid w:val="00C14B0A"/>
    <w:rsid w:val="00C15046"/>
    <w:rsid w:val="00C15072"/>
    <w:rsid w:val="00C15311"/>
    <w:rsid w:val="00C1577F"/>
    <w:rsid w:val="00C15A6C"/>
    <w:rsid w:val="00C16765"/>
    <w:rsid w:val="00C16A1A"/>
    <w:rsid w:val="00C17275"/>
    <w:rsid w:val="00C17DE3"/>
    <w:rsid w:val="00C200A2"/>
    <w:rsid w:val="00C20FC2"/>
    <w:rsid w:val="00C21522"/>
    <w:rsid w:val="00C21E0F"/>
    <w:rsid w:val="00C228CE"/>
    <w:rsid w:val="00C257A8"/>
    <w:rsid w:val="00C26951"/>
    <w:rsid w:val="00C27286"/>
    <w:rsid w:val="00C278D4"/>
    <w:rsid w:val="00C27C0D"/>
    <w:rsid w:val="00C30E7A"/>
    <w:rsid w:val="00C31D02"/>
    <w:rsid w:val="00C31DD4"/>
    <w:rsid w:val="00C31E51"/>
    <w:rsid w:val="00C32FBC"/>
    <w:rsid w:val="00C3314A"/>
    <w:rsid w:val="00C33F60"/>
    <w:rsid w:val="00C345D2"/>
    <w:rsid w:val="00C3506A"/>
    <w:rsid w:val="00C35D11"/>
    <w:rsid w:val="00C36940"/>
    <w:rsid w:val="00C36C57"/>
    <w:rsid w:val="00C37AF4"/>
    <w:rsid w:val="00C37EBC"/>
    <w:rsid w:val="00C40450"/>
    <w:rsid w:val="00C416B5"/>
    <w:rsid w:val="00C41CCB"/>
    <w:rsid w:val="00C41D65"/>
    <w:rsid w:val="00C42269"/>
    <w:rsid w:val="00C451A5"/>
    <w:rsid w:val="00C45292"/>
    <w:rsid w:val="00C45867"/>
    <w:rsid w:val="00C4685B"/>
    <w:rsid w:val="00C46FFF"/>
    <w:rsid w:val="00C4767C"/>
    <w:rsid w:val="00C50AA7"/>
    <w:rsid w:val="00C518FD"/>
    <w:rsid w:val="00C51A46"/>
    <w:rsid w:val="00C52BD3"/>
    <w:rsid w:val="00C53318"/>
    <w:rsid w:val="00C53CE2"/>
    <w:rsid w:val="00C541FE"/>
    <w:rsid w:val="00C55514"/>
    <w:rsid w:val="00C564B2"/>
    <w:rsid w:val="00C56C48"/>
    <w:rsid w:val="00C57750"/>
    <w:rsid w:val="00C603B2"/>
    <w:rsid w:val="00C6094E"/>
    <w:rsid w:val="00C615DC"/>
    <w:rsid w:val="00C619EE"/>
    <w:rsid w:val="00C62E13"/>
    <w:rsid w:val="00C62F5A"/>
    <w:rsid w:val="00C63405"/>
    <w:rsid w:val="00C639BB"/>
    <w:rsid w:val="00C63C88"/>
    <w:rsid w:val="00C640CE"/>
    <w:rsid w:val="00C64748"/>
    <w:rsid w:val="00C647A2"/>
    <w:rsid w:val="00C64834"/>
    <w:rsid w:val="00C66A8E"/>
    <w:rsid w:val="00C66E7F"/>
    <w:rsid w:val="00C67799"/>
    <w:rsid w:val="00C67E30"/>
    <w:rsid w:val="00C67E55"/>
    <w:rsid w:val="00C71125"/>
    <w:rsid w:val="00C7154B"/>
    <w:rsid w:val="00C71EFE"/>
    <w:rsid w:val="00C72AC8"/>
    <w:rsid w:val="00C72ECF"/>
    <w:rsid w:val="00C736E9"/>
    <w:rsid w:val="00C737BD"/>
    <w:rsid w:val="00C73F08"/>
    <w:rsid w:val="00C742B6"/>
    <w:rsid w:val="00C74802"/>
    <w:rsid w:val="00C74E52"/>
    <w:rsid w:val="00C75510"/>
    <w:rsid w:val="00C75CE8"/>
    <w:rsid w:val="00C773C4"/>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E6B"/>
    <w:rsid w:val="00C85FB1"/>
    <w:rsid w:val="00C8650A"/>
    <w:rsid w:val="00C869D1"/>
    <w:rsid w:val="00C86A7B"/>
    <w:rsid w:val="00C87229"/>
    <w:rsid w:val="00C878E2"/>
    <w:rsid w:val="00C901BB"/>
    <w:rsid w:val="00C90E1E"/>
    <w:rsid w:val="00C91826"/>
    <w:rsid w:val="00C91D0F"/>
    <w:rsid w:val="00C91D89"/>
    <w:rsid w:val="00C92647"/>
    <w:rsid w:val="00C92719"/>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1B5"/>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708B"/>
    <w:rsid w:val="00CB76DF"/>
    <w:rsid w:val="00CB7760"/>
    <w:rsid w:val="00CC03C9"/>
    <w:rsid w:val="00CC0E42"/>
    <w:rsid w:val="00CC192D"/>
    <w:rsid w:val="00CC27C1"/>
    <w:rsid w:val="00CC27CD"/>
    <w:rsid w:val="00CC283A"/>
    <w:rsid w:val="00CC36FB"/>
    <w:rsid w:val="00CC3AE3"/>
    <w:rsid w:val="00CC533D"/>
    <w:rsid w:val="00CC5C28"/>
    <w:rsid w:val="00CC5F50"/>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75A"/>
    <w:rsid w:val="00CD580C"/>
    <w:rsid w:val="00CD5B56"/>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42F"/>
    <w:rsid w:val="00CF08AA"/>
    <w:rsid w:val="00CF147B"/>
    <w:rsid w:val="00CF17BD"/>
    <w:rsid w:val="00CF1936"/>
    <w:rsid w:val="00CF1C4B"/>
    <w:rsid w:val="00CF1D55"/>
    <w:rsid w:val="00CF24B6"/>
    <w:rsid w:val="00CF25B0"/>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669F"/>
    <w:rsid w:val="00D1769B"/>
    <w:rsid w:val="00D17EB9"/>
    <w:rsid w:val="00D20474"/>
    <w:rsid w:val="00D223F7"/>
    <w:rsid w:val="00D22AA9"/>
    <w:rsid w:val="00D23474"/>
    <w:rsid w:val="00D236D6"/>
    <w:rsid w:val="00D237D0"/>
    <w:rsid w:val="00D24153"/>
    <w:rsid w:val="00D2732D"/>
    <w:rsid w:val="00D274C0"/>
    <w:rsid w:val="00D2777B"/>
    <w:rsid w:val="00D27E6B"/>
    <w:rsid w:val="00D3019E"/>
    <w:rsid w:val="00D32146"/>
    <w:rsid w:val="00D3239A"/>
    <w:rsid w:val="00D324AA"/>
    <w:rsid w:val="00D3254A"/>
    <w:rsid w:val="00D33027"/>
    <w:rsid w:val="00D34101"/>
    <w:rsid w:val="00D34FD4"/>
    <w:rsid w:val="00D3554B"/>
    <w:rsid w:val="00D356EE"/>
    <w:rsid w:val="00D35AB4"/>
    <w:rsid w:val="00D35DEF"/>
    <w:rsid w:val="00D40515"/>
    <w:rsid w:val="00D405FA"/>
    <w:rsid w:val="00D40B7F"/>
    <w:rsid w:val="00D4103C"/>
    <w:rsid w:val="00D415E0"/>
    <w:rsid w:val="00D420B3"/>
    <w:rsid w:val="00D43B29"/>
    <w:rsid w:val="00D44E97"/>
    <w:rsid w:val="00D45DFD"/>
    <w:rsid w:val="00D46741"/>
    <w:rsid w:val="00D4694F"/>
    <w:rsid w:val="00D47913"/>
    <w:rsid w:val="00D47DC1"/>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8F8"/>
    <w:rsid w:val="00D56EFA"/>
    <w:rsid w:val="00D5703E"/>
    <w:rsid w:val="00D604CD"/>
    <w:rsid w:val="00D60CFE"/>
    <w:rsid w:val="00D61655"/>
    <w:rsid w:val="00D616DD"/>
    <w:rsid w:val="00D6240F"/>
    <w:rsid w:val="00D628ED"/>
    <w:rsid w:val="00D62B1C"/>
    <w:rsid w:val="00D6312A"/>
    <w:rsid w:val="00D634C2"/>
    <w:rsid w:val="00D63D1F"/>
    <w:rsid w:val="00D6474D"/>
    <w:rsid w:val="00D64861"/>
    <w:rsid w:val="00D64935"/>
    <w:rsid w:val="00D64BFD"/>
    <w:rsid w:val="00D64F0E"/>
    <w:rsid w:val="00D650B4"/>
    <w:rsid w:val="00D65207"/>
    <w:rsid w:val="00D65C3F"/>
    <w:rsid w:val="00D66028"/>
    <w:rsid w:val="00D66033"/>
    <w:rsid w:val="00D662FA"/>
    <w:rsid w:val="00D665F5"/>
    <w:rsid w:val="00D66885"/>
    <w:rsid w:val="00D66976"/>
    <w:rsid w:val="00D66B6B"/>
    <w:rsid w:val="00D66F00"/>
    <w:rsid w:val="00D67F1A"/>
    <w:rsid w:val="00D701FD"/>
    <w:rsid w:val="00D702DA"/>
    <w:rsid w:val="00D70418"/>
    <w:rsid w:val="00D706C2"/>
    <w:rsid w:val="00D70C97"/>
    <w:rsid w:val="00D71EE9"/>
    <w:rsid w:val="00D72854"/>
    <w:rsid w:val="00D7295A"/>
    <w:rsid w:val="00D72C19"/>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6110"/>
    <w:rsid w:val="00D867D1"/>
    <w:rsid w:val="00D87468"/>
    <w:rsid w:val="00D87C98"/>
    <w:rsid w:val="00D903A6"/>
    <w:rsid w:val="00D90577"/>
    <w:rsid w:val="00D905AF"/>
    <w:rsid w:val="00D906D0"/>
    <w:rsid w:val="00D906D1"/>
    <w:rsid w:val="00D91ADA"/>
    <w:rsid w:val="00D9258B"/>
    <w:rsid w:val="00D92FD3"/>
    <w:rsid w:val="00D93669"/>
    <w:rsid w:val="00D93DED"/>
    <w:rsid w:val="00D93EAB"/>
    <w:rsid w:val="00D94713"/>
    <w:rsid w:val="00D94C00"/>
    <w:rsid w:val="00D94CA9"/>
    <w:rsid w:val="00D95252"/>
    <w:rsid w:val="00D95309"/>
    <w:rsid w:val="00D9553D"/>
    <w:rsid w:val="00D95638"/>
    <w:rsid w:val="00D95DA1"/>
    <w:rsid w:val="00D964B1"/>
    <w:rsid w:val="00D967F2"/>
    <w:rsid w:val="00D96E39"/>
    <w:rsid w:val="00DA04C4"/>
    <w:rsid w:val="00DA05E4"/>
    <w:rsid w:val="00DA07A8"/>
    <w:rsid w:val="00DA0906"/>
    <w:rsid w:val="00DA10A1"/>
    <w:rsid w:val="00DA15B0"/>
    <w:rsid w:val="00DA260F"/>
    <w:rsid w:val="00DA295C"/>
    <w:rsid w:val="00DA2F21"/>
    <w:rsid w:val="00DA3672"/>
    <w:rsid w:val="00DA496C"/>
    <w:rsid w:val="00DA5BAA"/>
    <w:rsid w:val="00DA6BCE"/>
    <w:rsid w:val="00DA6D19"/>
    <w:rsid w:val="00DA6E3F"/>
    <w:rsid w:val="00DB00F9"/>
    <w:rsid w:val="00DB0509"/>
    <w:rsid w:val="00DB102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801"/>
    <w:rsid w:val="00DC5D6B"/>
    <w:rsid w:val="00DC5E00"/>
    <w:rsid w:val="00DC5FC9"/>
    <w:rsid w:val="00DD035F"/>
    <w:rsid w:val="00DD0F50"/>
    <w:rsid w:val="00DD197E"/>
    <w:rsid w:val="00DD353A"/>
    <w:rsid w:val="00DD434E"/>
    <w:rsid w:val="00DD438C"/>
    <w:rsid w:val="00DD51DB"/>
    <w:rsid w:val="00DD6319"/>
    <w:rsid w:val="00DD6D13"/>
    <w:rsid w:val="00DD7436"/>
    <w:rsid w:val="00DD749F"/>
    <w:rsid w:val="00DE0F83"/>
    <w:rsid w:val="00DE1C8C"/>
    <w:rsid w:val="00DE2010"/>
    <w:rsid w:val="00DE2C76"/>
    <w:rsid w:val="00DE2DFC"/>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7E"/>
    <w:rsid w:val="00DF61F3"/>
    <w:rsid w:val="00DF7050"/>
    <w:rsid w:val="00DF7826"/>
    <w:rsid w:val="00E0012A"/>
    <w:rsid w:val="00E00536"/>
    <w:rsid w:val="00E00D2C"/>
    <w:rsid w:val="00E0132E"/>
    <w:rsid w:val="00E0174D"/>
    <w:rsid w:val="00E0181B"/>
    <w:rsid w:val="00E02D68"/>
    <w:rsid w:val="00E02F8C"/>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3853"/>
    <w:rsid w:val="00E13C16"/>
    <w:rsid w:val="00E13F98"/>
    <w:rsid w:val="00E14A13"/>
    <w:rsid w:val="00E157C1"/>
    <w:rsid w:val="00E1727E"/>
    <w:rsid w:val="00E17EE9"/>
    <w:rsid w:val="00E2086B"/>
    <w:rsid w:val="00E20CF4"/>
    <w:rsid w:val="00E21495"/>
    <w:rsid w:val="00E21778"/>
    <w:rsid w:val="00E21D3D"/>
    <w:rsid w:val="00E21EE0"/>
    <w:rsid w:val="00E221F1"/>
    <w:rsid w:val="00E23879"/>
    <w:rsid w:val="00E23909"/>
    <w:rsid w:val="00E24936"/>
    <w:rsid w:val="00E24CDD"/>
    <w:rsid w:val="00E24CE8"/>
    <w:rsid w:val="00E25A5E"/>
    <w:rsid w:val="00E27065"/>
    <w:rsid w:val="00E2799E"/>
    <w:rsid w:val="00E3045C"/>
    <w:rsid w:val="00E30905"/>
    <w:rsid w:val="00E30C04"/>
    <w:rsid w:val="00E31DB5"/>
    <w:rsid w:val="00E31E26"/>
    <w:rsid w:val="00E31EC0"/>
    <w:rsid w:val="00E3281E"/>
    <w:rsid w:val="00E32E80"/>
    <w:rsid w:val="00E3310D"/>
    <w:rsid w:val="00E338E3"/>
    <w:rsid w:val="00E34140"/>
    <w:rsid w:val="00E34EE5"/>
    <w:rsid w:val="00E351A3"/>
    <w:rsid w:val="00E35D23"/>
    <w:rsid w:val="00E35DD4"/>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706C"/>
    <w:rsid w:val="00E4707D"/>
    <w:rsid w:val="00E47248"/>
    <w:rsid w:val="00E47BD1"/>
    <w:rsid w:val="00E50B0F"/>
    <w:rsid w:val="00E50D2E"/>
    <w:rsid w:val="00E514A4"/>
    <w:rsid w:val="00E515F0"/>
    <w:rsid w:val="00E51DC8"/>
    <w:rsid w:val="00E52340"/>
    <w:rsid w:val="00E525DA"/>
    <w:rsid w:val="00E5387C"/>
    <w:rsid w:val="00E5399E"/>
    <w:rsid w:val="00E53AA9"/>
    <w:rsid w:val="00E53BF3"/>
    <w:rsid w:val="00E54E5F"/>
    <w:rsid w:val="00E54FEB"/>
    <w:rsid w:val="00E5694F"/>
    <w:rsid w:val="00E56F7A"/>
    <w:rsid w:val="00E57352"/>
    <w:rsid w:val="00E575F3"/>
    <w:rsid w:val="00E605C5"/>
    <w:rsid w:val="00E61737"/>
    <w:rsid w:val="00E627EA"/>
    <w:rsid w:val="00E62B33"/>
    <w:rsid w:val="00E62CAF"/>
    <w:rsid w:val="00E633A4"/>
    <w:rsid w:val="00E636A3"/>
    <w:rsid w:val="00E6372F"/>
    <w:rsid w:val="00E64307"/>
    <w:rsid w:val="00E64591"/>
    <w:rsid w:val="00E64D45"/>
    <w:rsid w:val="00E65B01"/>
    <w:rsid w:val="00E65B9D"/>
    <w:rsid w:val="00E66C11"/>
    <w:rsid w:val="00E7071D"/>
    <w:rsid w:val="00E708FF"/>
    <w:rsid w:val="00E72370"/>
    <w:rsid w:val="00E7255D"/>
    <w:rsid w:val="00E727D7"/>
    <w:rsid w:val="00E728F9"/>
    <w:rsid w:val="00E72A46"/>
    <w:rsid w:val="00E73366"/>
    <w:rsid w:val="00E7381A"/>
    <w:rsid w:val="00E73FBF"/>
    <w:rsid w:val="00E743C6"/>
    <w:rsid w:val="00E7459B"/>
    <w:rsid w:val="00E75258"/>
    <w:rsid w:val="00E756B5"/>
    <w:rsid w:val="00E75E16"/>
    <w:rsid w:val="00E77650"/>
    <w:rsid w:val="00E81105"/>
    <w:rsid w:val="00E8200E"/>
    <w:rsid w:val="00E82182"/>
    <w:rsid w:val="00E853F4"/>
    <w:rsid w:val="00E85C8A"/>
    <w:rsid w:val="00E8669C"/>
    <w:rsid w:val="00E86702"/>
    <w:rsid w:val="00E86883"/>
    <w:rsid w:val="00E8714B"/>
    <w:rsid w:val="00E8731E"/>
    <w:rsid w:val="00E87EFD"/>
    <w:rsid w:val="00E90312"/>
    <w:rsid w:val="00E92252"/>
    <w:rsid w:val="00E92E79"/>
    <w:rsid w:val="00E93254"/>
    <w:rsid w:val="00E933F2"/>
    <w:rsid w:val="00E93AB1"/>
    <w:rsid w:val="00E9429C"/>
    <w:rsid w:val="00E94ACA"/>
    <w:rsid w:val="00E95D43"/>
    <w:rsid w:val="00E96A9F"/>
    <w:rsid w:val="00E971A8"/>
    <w:rsid w:val="00E97239"/>
    <w:rsid w:val="00E97440"/>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C79"/>
    <w:rsid w:val="00EB6D2A"/>
    <w:rsid w:val="00EB71DC"/>
    <w:rsid w:val="00EB7B89"/>
    <w:rsid w:val="00EC056C"/>
    <w:rsid w:val="00EC068F"/>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9D"/>
    <w:rsid w:val="00EC7549"/>
    <w:rsid w:val="00ED014E"/>
    <w:rsid w:val="00ED14EF"/>
    <w:rsid w:val="00ED2836"/>
    <w:rsid w:val="00ED39B6"/>
    <w:rsid w:val="00ED412C"/>
    <w:rsid w:val="00ED4275"/>
    <w:rsid w:val="00ED52CD"/>
    <w:rsid w:val="00ED66CC"/>
    <w:rsid w:val="00ED7914"/>
    <w:rsid w:val="00EE2585"/>
    <w:rsid w:val="00EE4E25"/>
    <w:rsid w:val="00EE5964"/>
    <w:rsid w:val="00EE5D54"/>
    <w:rsid w:val="00EE6979"/>
    <w:rsid w:val="00EE6DD0"/>
    <w:rsid w:val="00EE72E8"/>
    <w:rsid w:val="00EE74B1"/>
    <w:rsid w:val="00EE7CCE"/>
    <w:rsid w:val="00EF1FE3"/>
    <w:rsid w:val="00EF2420"/>
    <w:rsid w:val="00EF443D"/>
    <w:rsid w:val="00EF4D18"/>
    <w:rsid w:val="00EF4EC1"/>
    <w:rsid w:val="00EF4F94"/>
    <w:rsid w:val="00EF56B9"/>
    <w:rsid w:val="00EF606B"/>
    <w:rsid w:val="00EF63E4"/>
    <w:rsid w:val="00F00084"/>
    <w:rsid w:val="00F00421"/>
    <w:rsid w:val="00F012D4"/>
    <w:rsid w:val="00F02B64"/>
    <w:rsid w:val="00F02BEB"/>
    <w:rsid w:val="00F03488"/>
    <w:rsid w:val="00F03A6C"/>
    <w:rsid w:val="00F048D4"/>
    <w:rsid w:val="00F06413"/>
    <w:rsid w:val="00F06649"/>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569E"/>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DBE"/>
    <w:rsid w:val="00F33F04"/>
    <w:rsid w:val="00F3405A"/>
    <w:rsid w:val="00F34BBC"/>
    <w:rsid w:val="00F35341"/>
    <w:rsid w:val="00F3792C"/>
    <w:rsid w:val="00F37A93"/>
    <w:rsid w:val="00F37DB2"/>
    <w:rsid w:val="00F37DBC"/>
    <w:rsid w:val="00F40A4C"/>
    <w:rsid w:val="00F41C68"/>
    <w:rsid w:val="00F420E6"/>
    <w:rsid w:val="00F42562"/>
    <w:rsid w:val="00F42B60"/>
    <w:rsid w:val="00F43DE2"/>
    <w:rsid w:val="00F467AD"/>
    <w:rsid w:val="00F46A65"/>
    <w:rsid w:val="00F46DCB"/>
    <w:rsid w:val="00F47619"/>
    <w:rsid w:val="00F4783C"/>
    <w:rsid w:val="00F47F9A"/>
    <w:rsid w:val="00F5028C"/>
    <w:rsid w:val="00F50692"/>
    <w:rsid w:val="00F51B2A"/>
    <w:rsid w:val="00F527F5"/>
    <w:rsid w:val="00F52ECB"/>
    <w:rsid w:val="00F53467"/>
    <w:rsid w:val="00F53752"/>
    <w:rsid w:val="00F53E4C"/>
    <w:rsid w:val="00F5563D"/>
    <w:rsid w:val="00F557F6"/>
    <w:rsid w:val="00F5701F"/>
    <w:rsid w:val="00F5740B"/>
    <w:rsid w:val="00F57420"/>
    <w:rsid w:val="00F57CD4"/>
    <w:rsid w:val="00F605D8"/>
    <w:rsid w:val="00F60781"/>
    <w:rsid w:val="00F614D3"/>
    <w:rsid w:val="00F618B4"/>
    <w:rsid w:val="00F61A96"/>
    <w:rsid w:val="00F627C4"/>
    <w:rsid w:val="00F62B55"/>
    <w:rsid w:val="00F62BFA"/>
    <w:rsid w:val="00F64673"/>
    <w:rsid w:val="00F648A3"/>
    <w:rsid w:val="00F6510C"/>
    <w:rsid w:val="00F653A0"/>
    <w:rsid w:val="00F65672"/>
    <w:rsid w:val="00F6641F"/>
    <w:rsid w:val="00F66E21"/>
    <w:rsid w:val="00F670D4"/>
    <w:rsid w:val="00F67425"/>
    <w:rsid w:val="00F67504"/>
    <w:rsid w:val="00F67523"/>
    <w:rsid w:val="00F707B2"/>
    <w:rsid w:val="00F70AF7"/>
    <w:rsid w:val="00F71260"/>
    <w:rsid w:val="00F716D0"/>
    <w:rsid w:val="00F721BF"/>
    <w:rsid w:val="00F72897"/>
    <w:rsid w:val="00F73362"/>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403"/>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E89"/>
    <w:rsid w:val="00FB1731"/>
    <w:rsid w:val="00FB228A"/>
    <w:rsid w:val="00FB340F"/>
    <w:rsid w:val="00FB3D67"/>
    <w:rsid w:val="00FB4261"/>
    <w:rsid w:val="00FB4617"/>
    <w:rsid w:val="00FB48AF"/>
    <w:rsid w:val="00FB4CEA"/>
    <w:rsid w:val="00FB54B7"/>
    <w:rsid w:val="00FB5625"/>
    <w:rsid w:val="00FB569A"/>
    <w:rsid w:val="00FB5CAE"/>
    <w:rsid w:val="00FB687A"/>
    <w:rsid w:val="00FB701C"/>
    <w:rsid w:val="00FB7992"/>
    <w:rsid w:val="00FB7C4F"/>
    <w:rsid w:val="00FC1076"/>
    <w:rsid w:val="00FC2455"/>
    <w:rsid w:val="00FC2BFC"/>
    <w:rsid w:val="00FC2F2D"/>
    <w:rsid w:val="00FC3880"/>
    <w:rsid w:val="00FC3C64"/>
    <w:rsid w:val="00FC4481"/>
    <w:rsid w:val="00FC4CE1"/>
    <w:rsid w:val="00FC5085"/>
    <w:rsid w:val="00FC58DA"/>
    <w:rsid w:val="00FC6F9B"/>
    <w:rsid w:val="00FC7518"/>
    <w:rsid w:val="00FC7E19"/>
    <w:rsid w:val="00FD165D"/>
    <w:rsid w:val="00FD24F5"/>
    <w:rsid w:val="00FD2A8D"/>
    <w:rsid w:val="00FD2C31"/>
    <w:rsid w:val="00FD2E20"/>
    <w:rsid w:val="00FD4283"/>
    <w:rsid w:val="00FD4841"/>
    <w:rsid w:val="00FD4AA6"/>
    <w:rsid w:val="00FD4CB2"/>
    <w:rsid w:val="00FD5022"/>
    <w:rsid w:val="00FD59D4"/>
    <w:rsid w:val="00FD681E"/>
    <w:rsid w:val="00FD6FF5"/>
    <w:rsid w:val="00FD7C08"/>
    <w:rsid w:val="00FD7C9A"/>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98B"/>
    <w:rsid w:val="00FF042E"/>
    <w:rsid w:val="00FF0D65"/>
    <w:rsid w:val="00FF1222"/>
    <w:rsid w:val="00FF1335"/>
    <w:rsid w:val="00FF1F68"/>
    <w:rsid w:val="00FF2334"/>
    <w:rsid w:val="00FF3B88"/>
    <w:rsid w:val="00FF5F44"/>
    <w:rsid w:val="00FF623B"/>
    <w:rsid w:val="00FF624B"/>
    <w:rsid w:val="00FF671A"/>
    <w:rsid w:val="00FF785D"/>
    <w:rsid w:val="00FF7CE2"/>
    <w:rsid w:val="00FF7D2E"/>
    <w:rsid w:val="2B13EEEA"/>
    <w:rsid w:val="67E533F9"/>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79F03E0A-31C5-4849-963A-D1288B8E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litgrid.eu" TargetMode="Externa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52916"/>
    <w:rsid w:val="000708AD"/>
    <w:rsid w:val="00090A83"/>
    <w:rsid w:val="000C6924"/>
    <w:rsid w:val="000E29F2"/>
    <w:rsid w:val="000F242B"/>
    <w:rsid w:val="00101871"/>
    <w:rsid w:val="00120127"/>
    <w:rsid w:val="00136FE4"/>
    <w:rsid w:val="001457D9"/>
    <w:rsid w:val="00161B8E"/>
    <w:rsid w:val="00177569"/>
    <w:rsid w:val="001821DA"/>
    <w:rsid w:val="00192A0E"/>
    <w:rsid w:val="001A6EBA"/>
    <w:rsid w:val="001C0539"/>
    <w:rsid w:val="001D332B"/>
    <w:rsid w:val="001D512F"/>
    <w:rsid w:val="001D652E"/>
    <w:rsid w:val="00204F2C"/>
    <w:rsid w:val="0023645B"/>
    <w:rsid w:val="0024332F"/>
    <w:rsid w:val="00250DEE"/>
    <w:rsid w:val="0025349A"/>
    <w:rsid w:val="00262808"/>
    <w:rsid w:val="00270E14"/>
    <w:rsid w:val="00283415"/>
    <w:rsid w:val="0029356B"/>
    <w:rsid w:val="002B107F"/>
    <w:rsid w:val="002E0400"/>
    <w:rsid w:val="00314BF6"/>
    <w:rsid w:val="00315FF9"/>
    <w:rsid w:val="003161FD"/>
    <w:rsid w:val="00320B94"/>
    <w:rsid w:val="00320BE1"/>
    <w:rsid w:val="0033794B"/>
    <w:rsid w:val="00341A4C"/>
    <w:rsid w:val="00351D88"/>
    <w:rsid w:val="00352808"/>
    <w:rsid w:val="00361D1C"/>
    <w:rsid w:val="003A77AF"/>
    <w:rsid w:val="003D7ABC"/>
    <w:rsid w:val="003F7AFA"/>
    <w:rsid w:val="00413F47"/>
    <w:rsid w:val="004A46B3"/>
    <w:rsid w:val="004A5340"/>
    <w:rsid w:val="00500D2C"/>
    <w:rsid w:val="005133B1"/>
    <w:rsid w:val="00590506"/>
    <w:rsid w:val="005B3117"/>
    <w:rsid w:val="00616450"/>
    <w:rsid w:val="00643E57"/>
    <w:rsid w:val="00681491"/>
    <w:rsid w:val="00685B17"/>
    <w:rsid w:val="006B76BC"/>
    <w:rsid w:val="006C775A"/>
    <w:rsid w:val="006D5216"/>
    <w:rsid w:val="006E783E"/>
    <w:rsid w:val="006F38E2"/>
    <w:rsid w:val="00712AE1"/>
    <w:rsid w:val="0075004C"/>
    <w:rsid w:val="0076765E"/>
    <w:rsid w:val="0079101D"/>
    <w:rsid w:val="007A1D7E"/>
    <w:rsid w:val="007B57B7"/>
    <w:rsid w:val="007C6FBF"/>
    <w:rsid w:val="007D01C3"/>
    <w:rsid w:val="007D1F3D"/>
    <w:rsid w:val="007E4A01"/>
    <w:rsid w:val="007F34AE"/>
    <w:rsid w:val="00897622"/>
    <w:rsid w:val="008A4773"/>
    <w:rsid w:val="008D3029"/>
    <w:rsid w:val="00903F30"/>
    <w:rsid w:val="00911378"/>
    <w:rsid w:val="00925A1F"/>
    <w:rsid w:val="00946AFB"/>
    <w:rsid w:val="00962ED5"/>
    <w:rsid w:val="00980D48"/>
    <w:rsid w:val="009A1480"/>
    <w:rsid w:val="009B1B52"/>
    <w:rsid w:val="009B72BB"/>
    <w:rsid w:val="009C44D4"/>
    <w:rsid w:val="009F2430"/>
    <w:rsid w:val="00A00C65"/>
    <w:rsid w:val="00A17AAA"/>
    <w:rsid w:val="00A311A1"/>
    <w:rsid w:val="00A81062"/>
    <w:rsid w:val="00AF154C"/>
    <w:rsid w:val="00AF798C"/>
    <w:rsid w:val="00B10355"/>
    <w:rsid w:val="00B16E9E"/>
    <w:rsid w:val="00B27A62"/>
    <w:rsid w:val="00B418F4"/>
    <w:rsid w:val="00B434CE"/>
    <w:rsid w:val="00B44BB6"/>
    <w:rsid w:val="00BB14EF"/>
    <w:rsid w:val="00BD4BEB"/>
    <w:rsid w:val="00C01DE3"/>
    <w:rsid w:val="00C069D9"/>
    <w:rsid w:val="00C315D2"/>
    <w:rsid w:val="00C541FE"/>
    <w:rsid w:val="00C63F7B"/>
    <w:rsid w:val="00C6562E"/>
    <w:rsid w:val="00C65C30"/>
    <w:rsid w:val="00C7406F"/>
    <w:rsid w:val="00C85A78"/>
    <w:rsid w:val="00CC3B4A"/>
    <w:rsid w:val="00CF3955"/>
    <w:rsid w:val="00D00872"/>
    <w:rsid w:val="00D65B24"/>
    <w:rsid w:val="00D65BCF"/>
    <w:rsid w:val="00D906D0"/>
    <w:rsid w:val="00DA7F3B"/>
    <w:rsid w:val="00DB6A47"/>
    <w:rsid w:val="00DF1D03"/>
    <w:rsid w:val="00DF6BE2"/>
    <w:rsid w:val="00DF7E53"/>
    <w:rsid w:val="00E04919"/>
    <w:rsid w:val="00E06DBB"/>
    <w:rsid w:val="00E110D4"/>
    <w:rsid w:val="00E14765"/>
    <w:rsid w:val="00E17D91"/>
    <w:rsid w:val="00E24EF6"/>
    <w:rsid w:val="00E317E8"/>
    <w:rsid w:val="00E43CF4"/>
    <w:rsid w:val="00E4606A"/>
    <w:rsid w:val="00E62EAD"/>
    <w:rsid w:val="00EA120B"/>
    <w:rsid w:val="00EA4370"/>
    <w:rsid w:val="00EA5FF2"/>
    <w:rsid w:val="00EC4C32"/>
    <w:rsid w:val="00F342B1"/>
    <w:rsid w:val="00F5532E"/>
    <w:rsid w:val="00F5563D"/>
    <w:rsid w:val="00F56CB6"/>
    <w:rsid w:val="00F65857"/>
    <w:rsid w:val="00FA5816"/>
    <w:rsid w:val="00FF06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4773"/>
    <w:rPr>
      <w:color w:val="808080"/>
    </w:rPr>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71fe4b-1ef0-473f-bc24-11d7c3f5f139">
      <Terms xmlns="http://schemas.microsoft.com/office/infopath/2007/PartnerControls"/>
    </lcf76f155ced4ddcb4097134ff3c332f>
    <TaxCatchAll xmlns="9feda56f-ad70-4697-935c-f1b2fd56a45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as" ma:contentTypeID="0x010100B15FD8888F7DDB438DAB911863BC8F9E" ma:contentTypeVersion="13" ma:contentTypeDescription="Kurkite naują dokumentą." ma:contentTypeScope="" ma:versionID="b33166730b08c75271e9683b36b8ba26">
  <xsd:schema xmlns:xsd="http://www.w3.org/2001/XMLSchema" xmlns:xs="http://www.w3.org/2001/XMLSchema" xmlns:p="http://schemas.microsoft.com/office/2006/metadata/properties" xmlns:ns2="d771fe4b-1ef0-473f-bc24-11d7c3f5f139" xmlns:ns3="9feda56f-ad70-4697-935c-f1b2fd56a454" targetNamespace="http://schemas.microsoft.com/office/2006/metadata/properties" ma:root="true" ma:fieldsID="a894ca79de494dd9deca15f985cac6b7" ns2:_="" ns3:_="">
    <xsd:import namespace="d771fe4b-1ef0-473f-bc24-11d7c3f5f139"/>
    <xsd:import namespace="9feda56f-ad70-4697-935c-f1b2fd56a4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1fe4b-1ef0-473f-bc24-11d7c3f5f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eda56f-ad70-4697-935c-f1b2fd56a454"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03a323e4-7ecc-4a33-8bae-a54f462c3016}" ma:internalName="TaxCatchAll" ma:showField="CatchAllData" ma:web="9feda56f-ad70-4697-935c-f1b2fd56a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F6DDE8-AE9E-4093-B905-FED34E90893F}">
  <ds:schemaRefs>
    <ds:schemaRef ds:uri="http://schemas.microsoft.com/office/2006/metadata/properties"/>
    <ds:schemaRef ds:uri="http://schemas.microsoft.com/office/infopath/2007/PartnerControls"/>
    <ds:schemaRef ds:uri="d771fe4b-1ef0-473f-bc24-11d7c3f5f139"/>
    <ds:schemaRef ds:uri="9feda56f-ad70-4697-935c-f1b2fd56a454"/>
  </ds:schemaRefs>
</ds:datastoreItem>
</file>

<file path=customXml/itemProps3.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customXml/itemProps4.xml><?xml version="1.0" encoding="utf-8"?>
<ds:datastoreItem xmlns:ds="http://schemas.openxmlformats.org/officeDocument/2006/customXml" ds:itemID="{6BAE745A-4435-45A6-9CE7-72483C971290}">
  <ds:schemaRefs>
    <ds:schemaRef ds:uri="http://schemas.microsoft.com/sharepoint/v3/contenttype/forms"/>
  </ds:schemaRefs>
</ds:datastoreItem>
</file>

<file path=customXml/itemProps5.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6.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7.xml><?xml version="1.0" encoding="utf-8"?>
<ds:datastoreItem xmlns:ds="http://schemas.openxmlformats.org/officeDocument/2006/customXml" ds:itemID="{4C29102F-05FD-43F3-BF1B-AE7E14E77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71fe4b-1ef0-473f-bc24-11d7c3f5f139"/>
    <ds:schemaRef ds:uri="9feda56f-ad70-4697-935c-f1b2fd56a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4</Pages>
  <Words>1328</Words>
  <Characters>7572</Characters>
  <Application>Microsoft Office Word</Application>
  <DocSecurity>0</DocSecurity>
  <Lines>63</Lines>
  <Paragraphs>17</Paragraphs>
  <ScaleCrop>false</ScaleCrop>
  <Company>AB Lietuvos energija</Company>
  <LinksUpToDate>false</LinksUpToDate>
  <CharactersWithSpaces>8883</CharactersWithSpaces>
  <SharedDoc>false</SharedDoc>
  <HyperlinkBase/>
  <HLinks>
    <vt:vector size="6" baseType="variant">
      <vt:variant>
        <vt:i4>1114144</vt:i4>
      </vt:variant>
      <vt:variant>
        <vt:i4>3</vt:i4>
      </vt:variant>
      <vt:variant>
        <vt:i4>0</vt:i4>
      </vt:variant>
      <vt:variant>
        <vt:i4>5</vt:i4>
      </vt:variant>
      <vt:variant>
        <vt:lpwstr>mailto:info@litgrid.eu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vsma</dc:creator>
  <cp:keywords/>
  <cp:lastModifiedBy>Monika Puidokė</cp:lastModifiedBy>
  <cp:revision>168</cp:revision>
  <cp:lastPrinted>2013-06-18T06:52:00Z</cp:lastPrinted>
  <dcterms:created xsi:type="dcterms:W3CDTF">2022-06-02T04:23:00Z</dcterms:created>
  <dcterms:modified xsi:type="dcterms:W3CDTF">2024-10-06T08:55:00Z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0x010100B15FD8888F7DDB438DAB911863BC8F9E</vt:lpwstr>
  </property>
  <property fmtid="{D5CDD505-2E9C-101B-9397-08002B2CF9AE}" pid="10" name="MediaServiceImageTags">
    <vt:lpwstr/>
  </property>
</Properties>
</file>